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55" w:rsidRDefault="00310355" w:rsidP="00310355">
      <w:pPr>
        <w:shd w:val="clear" w:color="auto" w:fill="C6D9F1"/>
        <w:rPr>
          <w:rFonts w:ascii="Century Gothic" w:hAnsi="Century Gothic"/>
          <w:color w:val="002868"/>
          <w:sz w:val="28"/>
          <w:szCs w:val="28"/>
        </w:rPr>
      </w:pPr>
      <w:r w:rsidRPr="00483EE4">
        <w:rPr>
          <w:rFonts w:ascii="Century Gothic" w:hAnsi="Century Gothic"/>
          <w:color w:val="002868"/>
          <w:sz w:val="28"/>
          <w:szCs w:val="28"/>
        </w:rPr>
        <w:t>Responding to Disclosure, Suspicions and Allegations</w:t>
      </w:r>
      <w:r w:rsidR="00E8374D">
        <w:rPr>
          <w:rFonts w:ascii="Century Gothic" w:hAnsi="Century Gothic"/>
          <w:color w:val="002868"/>
          <w:sz w:val="28"/>
          <w:szCs w:val="28"/>
        </w:rPr>
        <w:t xml:space="preserve"> – Out</w:t>
      </w:r>
      <w:bookmarkStart w:id="0" w:name="_GoBack"/>
      <w:bookmarkEnd w:id="0"/>
      <w:r w:rsidR="008F5A88">
        <w:rPr>
          <w:rFonts w:ascii="Century Gothic" w:hAnsi="Century Gothic"/>
          <w:color w:val="002868"/>
          <w:sz w:val="28"/>
          <w:szCs w:val="28"/>
        </w:rPr>
        <w:t xml:space="preserve">side </w:t>
      </w:r>
      <w:proofErr w:type="spellStart"/>
      <w:r w:rsidR="008F5A88">
        <w:rPr>
          <w:rFonts w:ascii="Century Gothic" w:hAnsi="Century Gothic"/>
          <w:color w:val="002868"/>
          <w:sz w:val="28"/>
          <w:szCs w:val="28"/>
        </w:rPr>
        <w:t>Rounders</w:t>
      </w:r>
      <w:proofErr w:type="spellEnd"/>
    </w:p>
    <w:p w:rsidR="00310355" w:rsidRDefault="00310355" w:rsidP="00310355">
      <w:pPr>
        <w:shd w:val="clear" w:color="auto" w:fill="FFFFFF"/>
        <w:rPr>
          <w:rFonts w:ascii="Century Gothic" w:hAnsi="Century Gothic"/>
          <w:color w:val="002868"/>
          <w:sz w:val="28"/>
          <w:szCs w:val="28"/>
        </w:rPr>
      </w:pPr>
    </w:p>
    <w:p w:rsidR="00BC21CC" w:rsidRPr="00DC127D" w:rsidRDefault="00BC21CC" w:rsidP="00BC21CC">
      <w:pPr>
        <w:pStyle w:val="BodyText2"/>
        <w:jc w:val="left"/>
        <w:rPr>
          <w:rFonts w:ascii="Century Gothic" w:hAnsi="Century Gothic"/>
          <w:color w:val="002060"/>
        </w:rPr>
      </w:pPr>
      <w:r w:rsidRPr="00DC127D">
        <w:rPr>
          <w:rFonts w:ascii="Century Gothic" w:hAnsi="Century Gothic"/>
          <w:color w:val="002060"/>
        </w:rPr>
        <w:t xml:space="preserve">People within </w:t>
      </w:r>
      <w:proofErr w:type="spellStart"/>
      <w:r w:rsidRPr="00DC127D">
        <w:rPr>
          <w:rFonts w:ascii="Century Gothic" w:hAnsi="Century Gothic"/>
          <w:color w:val="002060"/>
        </w:rPr>
        <w:t>Rounders</w:t>
      </w:r>
      <w:proofErr w:type="spellEnd"/>
      <w:r w:rsidRPr="00DC127D">
        <w:rPr>
          <w:rFonts w:ascii="Century Gothic" w:hAnsi="Century Gothic"/>
          <w:color w:val="002060"/>
        </w:rPr>
        <w:t xml:space="preserve"> are ideally placed to recognise or receive concerns relating to the welfare of young people. Everyone has a responsibility to respond to these concerns whether they relate to a child’s home or family situation; a community situation or involves incidents within the team or sport. Children rely on adults being alert to indicators that a child might be being abused</w:t>
      </w:r>
    </w:p>
    <w:p w:rsidR="00BC21CC" w:rsidRPr="00DC127D" w:rsidRDefault="00BC21CC" w:rsidP="00BC21CC">
      <w:pPr>
        <w:pStyle w:val="BodyText2"/>
        <w:jc w:val="left"/>
        <w:rPr>
          <w:rFonts w:ascii="Century Gothic" w:hAnsi="Century Gothic"/>
          <w:color w:val="002060"/>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u w:val="single"/>
        </w:rPr>
      </w:pPr>
      <w:r w:rsidRPr="00DC127D">
        <w:rPr>
          <w:rFonts w:ascii="Century Gothic" w:hAnsi="Century Gothic" w:cs="Arial"/>
          <w:b/>
          <w:bCs/>
          <w:color w:val="002060"/>
          <w:sz w:val="22"/>
          <w:szCs w:val="22"/>
        </w:rPr>
        <w:t xml:space="preserve">5.1     </w:t>
      </w:r>
      <w:r w:rsidRPr="00483EE4">
        <w:rPr>
          <w:rFonts w:ascii="Century Gothic" w:hAnsi="Century Gothic" w:cs="Arial"/>
          <w:b/>
          <w:bCs/>
          <w:color w:val="003366"/>
          <w:sz w:val="22"/>
          <w:szCs w:val="22"/>
          <w:u w:val="single"/>
        </w:rPr>
        <w:t>How to Respond to a Disclosure from a Young Person</w:t>
      </w: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r w:rsidRPr="00DC127D">
        <w:rPr>
          <w:rFonts w:ascii="Century Gothic" w:hAnsi="Century Gothic" w:cs="Arial"/>
          <w:b/>
          <w:bCs/>
          <w:color w:val="002060"/>
          <w:sz w:val="22"/>
          <w:szCs w:val="22"/>
        </w:rPr>
        <w:t>Actions to Take</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If a young person informs you directly that he/she, or another young person, is concerned about someone’s behaviour towards them the person receiving information should:</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React calmly so as not to frighten or deter the young person;</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Tell the young person that he/she is not to blame and that he/she was right to tell;</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Take what the person says seriously, recognising the difficulties inherent in interpreting what it is said by a young person </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Keep any questions to an absolute minimum to ensure a clear and accurate understanding of what has been said;</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Reassure the young person but DO NOT make promises of confidentiality, which might not be feasible in light of subsequent developments;</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Record in writing exactly what has been said using the young person’s words as soon as possible. Use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Incident Report Form</w:t>
      </w:r>
      <w:r w:rsidRPr="00DC127D">
        <w:rPr>
          <w:rStyle w:val="FootnoteReference"/>
          <w:rFonts w:ascii="Century Gothic" w:hAnsi="Century Gothic" w:cs="Arial"/>
          <w:color w:val="002060"/>
          <w:sz w:val="22"/>
          <w:szCs w:val="22"/>
        </w:rPr>
        <w:footnoteReference w:id="1"/>
      </w:r>
      <w:r w:rsidRPr="00DC127D">
        <w:rPr>
          <w:rFonts w:ascii="Century Gothic" w:hAnsi="Century Gothic" w:cs="Arial"/>
          <w:color w:val="002060"/>
          <w:sz w:val="22"/>
          <w:szCs w:val="22"/>
        </w:rPr>
        <w:t xml:space="preserve"> and forward to the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Safeguarding Officer who will make a decision about whether or not the form should be forwarded to Children’s Social Care Services and Police (as directed) and to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Lead Safeguarding Officer;</w:t>
      </w:r>
    </w:p>
    <w:p w:rsidR="00BC21CC" w:rsidRPr="00DC127D" w:rsidRDefault="00BC21CC" w:rsidP="00BC21CC">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Seek advice immediately from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Lead Safeguarding Officer –</w:t>
      </w:r>
    </w:p>
    <w:p w:rsidR="00BC21CC" w:rsidRPr="00DC127D" w:rsidRDefault="00BC21CC" w:rsidP="00BC21CC">
      <w:pPr>
        <w:widowControl w:val="0"/>
        <w:autoSpaceDE w:val="0"/>
        <w:autoSpaceDN w:val="0"/>
        <w:adjustRightInd w:val="0"/>
        <w:ind w:left="360"/>
        <w:rPr>
          <w:rFonts w:ascii="Century Gothic" w:hAnsi="Century Gothic" w:cs="Arial"/>
          <w:b/>
          <w:color w:val="002060"/>
          <w:sz w:val="22"/>
          <w:szCs w:val="22"/>
        </w:rPr>
      </w:pPr>
      <w:r w:rsidRPr="00DC127D">
        <w:rPr>
          <w:rFonts w:ascii="Century Gothic" w:hAnsi="Century Gothic" w:cs="Arial"/>
          <w:b/>
          <w:color w:val="002060"/>
          <w:sz w:val="22"/>
          <w:szCs w:val="22"/>
        </w:rPr>
        <w:t>Alison Howard</w:t>
      </w:r>
    </w:p>
    <w:p w:rsidR="00BC21CC" w:rsidRPr="00DC127D" w:rsidRDefault="00BC21CC" w:rsidP="00BC21CC">
      <w:pPr>
        <w:widowControl w:val="0"/>
        <w:autoSpaceDE w:val="0"/>
        <w:autoSpaceDN w:val="0"/>
        <w:adjustRightInd w:val="0"/>
        <w:ind w:left="360"/>
        <w:rPr>
          <w:rFonts w:ascii="Century Gothic" w:hAnsi="Century Gothic" w:cs="Arial"/>
          <w:color w:val="002060"/>
          <w:sz w:val="22"/>
          <w:szCs w:val="22"/>
        </w:rPr>
      </w:pPr>
      <w:r w:rsidRPr="00DC127D">
        <w:rPr>
          <w:rFonts w:ascii="Century Gothic" w:hAnsi="Century Gothic" w:cs="Arial"/>
          <w:color w:val="002060"/>
          <w:sz w:val="22"/>
          <w:szCs w:val="22"/>
        </w:rPr>
        <w:t xml:space="preserve">Office Hours: 0114 2480357 or Outside Office Hours:  07931 741345 </w:t>
      </w:r>
    </w:p>
    <w:p w:rsidR="00BC21CC" w:rsidRPr="00DC127D" w:rsidRDefault="00BC21CC" w:rsidP="00BC21CC">
      <w:pPr>
        <w:widowControl w:val="0"/>
        <w:autoSpaceDE w:val="0"/>
        <w:autoSpaceDN w:val="0"/>
        <w:adjustRightInd w:val="0"/>
        <w:ind w:left="360"/>
        <w:rPr>
          <w:rFonts w:ascii="Century Gothic" w:hAnsi="Century Gothic" w:cs="Arial"/>
          <w:color w:val="002060"/>
          <w:sz w:val="22"/>
          <w:szCs w:val="22"/>
        </w:rPr>
      </w:pPr>
      <w:r w:rsidRPr="00DC127D">
        <w:rPr>
          <w:rFonts w:ascii="Century Gothic" w:hAnsi="Century Gothic" w:cs="Arial"/>
          <w:color w:val="002060"/>
          <w:sz w:val="22"/>
          <w:szCs w:val="22"/>
        </w:rPr>
        <w:t xml:space="preserve">Or contact the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Deputy Lead Safeguarding Officer </w:t>
      </w:r>
    </w:p>
    <w:p w:rsidR="00BC21CC" w:rsidRPr="00DC127D" w:rsidRDefault="00BC21CC" w:rsidP="00BC21CC">
      <w:pPr>
        <w:widowControl w:val="0"/>
        <w:autoSpaceDE w:val="0"/>
        <w:autoSpaceDN w:val="0"/>
        <w:adjustRightInd w:val="0"/>
        <w:ind w:left="360"/>
        <w:rPr>
          <w:rFonts w:ascii="Century Gothic" w:hAnsi="Century Gothic" w:cs="Arial"/>
          <w:b/>
          <w:color w:val="002060"/>
          <w:sz w:val="22"/>
          <w:szCs w:val="22"/>
        </w:rPr>
      </w:pPr>
      <w:proofErr w:type="spellStart"/>
      <w:r w:rsidRPr="00DC127D">
        <w:rPr>
          <w:rFonts w:ascii="Century Gothic" w:hAnsi="Century Gothic" w:cs="Arial"/>
          <w:b/>
          <w:color w:val="002060"/>
          <w:sz w:val="22"/>
          <w:szCs w:val="22"/>
        </w:rPr>
        <w:t>Siân</w:t>
      </w:r>
      <w:proofErr w:type="spellEnd"/>
      <w:r w:rsidRPr="00DC127D">
        <w:rPr>
          <w:rFonts w:ascii="Century Gothic" w:hAnsi="Century Gothic" w:cs="Arial"/>
          <w:b/>
          <w:color w:val="002060"/>
          <w:sz w:val="22"/>
          <w:szCs w:val="22"/>
        </w:rPr>
        <w:t xml:space="preserve"> Barnett</w:t>
      </w:r>
    </w:p>
    <w:p w:rsidR="00BC21CC" w:rsidRPr="00DC127D" w:rsidRDefault="00BC21CC" w:rsidP="00BC21CC">
      <w:pPr>
        <w:widowControl w:val="0"/>
        <w:autoSpaceDE w:val="0"/>
        <w:autoSpaceDN w:val="0"/>
        <w:adjustRightInd w:val="0"/>
        <w:ind w:left="360"/>
        <w:rPr>
          <w:rFonts w:ascii="Century Gothic" w:hAnsi="Century Gothic" w:cs="Arial"/>
          <w:color w:val="002060"/>
          <w:sz w:val="22"/>
          <w:szCs w:val="22"/>
        </w:rPr>
      </w:pPr>
      <w:r w:rsidRPr="00DC127D">
        <w:rPr>
          <w:rFonts w:ascii="Century Gothic" w:hAnsi="Century Gothic" w:cs="Arial"/>
          <w:color w:val="002060"/>
          <w:sz w:val="22"/>
          <w:szCs w:val="22"/>
        </w:rPr>
        <w:t xml:space="preserve">Office Hours: 0114 2480357 </w:t>
      </w:r>
    </w:p>
    <w:p w:rsidR="00BC21CC" w:rsidRPr="00DC127D" w:rsidRDefault="00BC21CC" w:rsidP="00BC21CC">
      <w:pPr>
        <w:widowControl w:val="0"/>
        <w:autoSpaceDE w:val="0"/>
        <w:autoSpaceDN w:val="0"/>
        <w:adjustRightInd w:val="0"/>
        <w:ind w:left="360"/>
        <w:rPr>
          <w:rFonts w:ascii="Century Gothic" w:hAnsi="Century Gothic" w:cs="Arial"/>
          <w:color w:val="002060"/>
          <w:sz w:val="22"/>
          <w:szCs w:val="22"/>
        </w:rPr>
      </w:pPr>
      <w:r w:rsidRPr="00DC127D">
        <w:rPr>
          <w:rFonts w:ascii="Century Gothic" w:hAnsi="Century Gothic" w:cs="Arial"/>
          <w:color w:val="002060"/>
          <w:sz w:val="22"/>
          <w:szCs w:val="22"/>
        </w:rPr>
        <w:t>If both are unavailable the local Children’s Social Care Services or Police should be contacted immediately, they will advise on the action to be taken, including advice on contacting the parents.  Expert advice can also be provided by the NSPCC Helpline on 0808 800 500 for adults or ChildLine on 0800 1111 for children.</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p>
    <w:p w:rsidR="00BC21CC" w:rsidRDefault="00BC21CC" w:rsidP="00BC21CC">
      <w:pPr>
        <w:widowControl w:val="0"/>
        <w:autoSpaceDE w:val="0"/>
        <w:autoSpaceDN w:val="0"/>
        <w:adjustRightInd w:val="0"/>
        <w:rPr>
          <w:rFonts w:ascii="Century Gothic" w:hAnsi="Century Gothic" w:cs="Arial"/>
          <w:b/>
          <w:bCs/>
          <w:color w:val="002060"/>
          <w:sz w:val="22"/>
          <w:szCs w:val="22"/>
        </w:rPr>
      </w:pPr>
    </w:p>
    <w:p w:rsidR="00BC21CC" w:rsidRDefault="00BC21CC" w:rsidP="00BC21CC">
      <w:pPr>
        <w:widowControl w:val="0"/>
        <w:autoSpaceDE w:val="0"/>
        <w:autoSpaceDN w:val="0"/>
        <w:adjustRightInd w:val="0"/>
        <w:rPr>
          <w:rFonts w:ascii="Century Gothic" w:hAnsi="Century Gothic" w:cs="Arial"/>
          <w:b/>
          <w:bCs/>
          <w:color w:val="002060"/>
          <w:sz w:val="22"/>
          <w:szCs w:val="22"/>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r w:rsidRPr="00DC127D">
        <w:rPr>
          <w:rFonts w:ascii="Century Gothic" w:hAnsi="Century Gothic" w:cs="Arial"/>
          <w:b/>
          <w:bCs/>
          <w:color w:val="002060"/>
          <w:sz w:val="22"/>
          <w:szCs w:val="22"/>
        </w:rPr>
        <w:lastRenderedPageBreak/>
        <w:t>Actions to Avoid</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The person receiving the disclosure should not:</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Panic;</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Allow their shock or distaste to show;</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Ask questions other than to clarify that you have enough information to act;</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Speculate or make assumptions;</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Make negative comments about the alleged abuser;</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Approach the alleged abuser;</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Make promises or agree to keep secrets.</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b/>
          <w:color w:val="002060"/>
          <w:sz w:val="22"/>
          <w:szCs w:val="22"/>
        </w:rPr>
        <w:t>N.B.</w:t>
      </w:r>
      <w:r w:rsidRPr="00DC127D">
        <w:rPr>
          <w:rFonts w:ascii="Century Gothic" w:hAnsi="Century Gothic" w:cs="Arial"/>
          <w:color w:val="002060"/>
          <w:sz w:val="22"/>
          <w:szCs w:val="22"/>
        </w:rPr>
        <w:t xml:space="preserve"> It may not be that all young people are able to express themselves verbally.</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Communication difficulties may mean that it is hard for them to complain or to be understood. Sometimes it is difficult to distinguish the signs of abuse from the symptoms of some disabilities or conditions, in relation to the nature of the individual’s impairment. However, where there are concerns about the safety of a young person, record exactly what has been observed in detail and follow the procedures to report th</w:t>
      </w:r>
      <w:r w:rsidR="00182080">
        <w:rPr>
          <w:rFonts w:ascii="Century Gothic" w:hAnsi="Century Gothic" w:cs="Arial"/>
          <w:color w:val="002060"/>
          <w:sz w:val="22"/>
          <w:szCs w:val="22"/>
        </w:rPr>
        <w:t>ese concerns as detailed in 5.2</w:t>
      </w:r>
      <w:r w:rsidRPr="00DC127D">
        <w:rPr>
          <w:rFonts w:ascii="Century Gothic" w:hAnsi="Century Gothic" w:cs="Arial"/>
          <w:color w:val="002060"/>
          <w:sz w:val="22"/>
          <w:szCs w:val="22"/>
        </w:rPr>
        <w:t>.</w:t>
      </w:r>
    </w:p>
    <w:p w:rsidR="00BC21CC" w:rsidRPr="00DC127D" w:rsidRDefault="00BC21CC" w:rsidP="00BC21CC">
      <w:pPr>
        <w:widowControl w:val="0"/>
        <w:autoSpaceDE w:val="0"/>
        <w:autoSpaceDN w:val="0"/>
        <w:adjustRightInd w:val="0"/>
        <w:rPr>
          <w:rFonts w:ascii="Century Gothic" w:hAnsi="Century Gothic" w:cs="Arial"/>
          <w:b/>
          <w:bCs/>
          <w:color w:val="002060"/>
          <w:sz w:val="22"/>
          <w:szCs w:val="22"/>
          <w:u w:val="single"/>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u w:val="single"/>
        </w:rPr>
      </w:pPr>
      <w:r w:rsidRPr="00DC127D">
        <w:rPr>
          <w:rFonts w:ascii="Century Gothic" w:hAnsi="Century Gothic" w:cs="Arial"/>
          <w:b/>
          <w:bCs/>
          <w:color w:val="002060"/>
          <w:sz w:val="22"/>
          <w:szCs w:val="22"/>
        </w:rPr>
        <w:t xml:space="preserve">5.2     </w:t>
      </w:r>
      <w:r w:rsidRPr="00DC127D">
        <w:rPr>
          <w:rFonts w:ascii="Century Gothic" w:hAnsi="Century Gothic" w:cs="Arial"/>
          <w:b/>
          <w:bCs/>
          <w:color w:val="002060"/>
          <w:sz w:val="22"/>
          <w:szCs w:val="22"/>
          <w:u w:val="single"/>
        </w:rPr>
        <w:t xml:space="preserve">Responding to Concerns about Possible Abuse from OUTSIDE </w:t>
      </w:r>
      <w:proofErr w:type="spellStart"/>
      <w:r w:rsidRPr="00DC127D">
        <w:rPr>
          <w:rFonts w:ascii="Century Gothic" w:hAnsi="Century Gothic" w:cs="Arial"/>
          <w:b/>
          <w:bCs/>
          <w:color w:val="002060"/>
          <w:sz w:val="22"/>
          <w:szCs w:val="22"/>
          <w:u w:val="single"/>
        </w:rPr>
        <w:t>Rounders</w:t>
      </w:r>
      <w:proofErr w:type="spellEnd"/>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If a young person informs you directly that he/she is being abused outside the sport environment (i.e. at home, school or some other setting outside the sport) OR through your own observations or through a third party you become aware of possible abuse outside the sport environment you must </w:t>
      </w:r>
      <w:r w:rsidRPr="00DC127D">
        <w:rPr>
          <w:rFonts w:ascii="Century Gothic" w:hAnsi="Century Gothic" w:cs="Arial"/>
          <w:b/>
          <w:color w:val="002060"/>
          <w:sz w:val="22"/>
          <w:szCs w:val="22"/>
        </w:rPr>
        <w:t>REACT IMMEDIATELY</w:t>
      </w:r>
      <w:r w:rsidRPr="00DC127D">
        <w:rPr>
          <w:rFonts w:ascii="Century Gothic" w:hAnsi="Century Gothic" w:cs="Arial"/>
          <w:color w:val="002060"/>
          <w:sz w:val="22"/>
          <w:szCs w:val="22"/>
        </w:rPr>
        <w:t>. See Flowchart 2.</w:t>
      </w:r>
    </w:p>
    <w:p w:rsidR="00BC21CC" w:rsidRPr="00DC127D" w:rsidRDefault="00BC21CC" w:rsidP="00BC21CC">
      <w:pPr>
        <w:widowControl w:val="0"/>
        <w:numPr>
          <w:ilvl w:val="0"/>
          <w:numId w:val="2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Ensure the safety of the young person – if the young person needs immediate medical treatment, take the young person to hospital or call an ambulance, inform doctors of your concerns and ensure they are aware it is a child protection issue;</w:t>
      </w:r>
    </w:p>
    <w:p w:rsidR="00BC21CC" w:rsidRPr="00DC127D" w:rsidRDefault="00BC21CC" w:rsidP="00BC21CC">
      <w:pPr>
        <w:widowControl w:val="0"/>
        <w:numPr>
          <w:ilvl w:val="0"/>
          <w:numId w:val="2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If available, contact the Club Welfare Officer immediately who will follow the reporting procedures detailed below. If the Club Welfare Officer cannot be contacted, then the person that has the concerns about the young person’s welfare should follow the reporting procedures.</w:t>
      </w:r>
    </w:p>
    <w:p w:rsidR="00BC21CC" w:rsidRPr="00DC127D" w:rsidRDefault="00BC21CC" w:rsidP="00BC21CC">
      <w:pPr>
        <w:widowControl w:val="0"/>
        <w:numPr>
          <w:ilvl w:val="0"/>
          <w:numId w:val="2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Inform the parent/carer of the report unless they are suspected of being the abuser (in which case do not inform them of the information)</w:t>
      </w: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r w:rsidRPr="00DC127D">
        <w:rPr>
          <w:rFonts w:ascii="Century Gothic" w:hAnsi="Century Gothic" w:cs="Arial"/>
          <w:b/>
          <w:bCs/>
          <w:color w:val="002060"/>
          <w:sz w:val="22"/>
          <w:szCs w:val="22"/>
        </w:rPr>
        <w:t>Reporting Procedures</w:t>
      </w:r>
    </w:p>
    <w:p w:rsidR="00BC21CC" w:rsidRPr="00DC127D" w:rsidRDefault="00BC21CC" w:rsidP="00BC21CC">
      <w:pPr>
        <w:widowControl w:val="0"/>
        <w:numPr>
          <w:ilvl w:val="0"/>
          <w:numId w:val="23"/>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Seek advice immediately from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Lead Safeguarding Officer. If he/she is unavailable the local Children’s Social Care Services or Police should be contacted immediately, they will advise on the action to be taken, including advice on contacting the parents. Expert advice can also be provided by the NSPCC Helpline on 0808 800 5000 or ChildLine on 0800 1111;</w:t>
      </w:r>
    </w:p>
    <w:p w:rsidR="00BC21CC" w:rsidRPr="00DC127D" w:rsidRDefault="00BC21CC" w:rsidP="00BC21CC">
      <w:pPr>
        <w:widowControl w:val="0"/>
        <w:numPr>
          <w:ilvl w:val="0"/>
          <w:numId w:val="23"/>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Make a full and factual record of events utilising the Incident Report Form and forward a copy of the recorded information, as directed to the Children’s Social Care Services and/or Police and to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Lead Safeguarding Officer who will take the appropriate action. Contact the Club Welfare Officer as soon as possible;</w:t>
      </w:r>
    </w:p>
    <w:p w:rsidR="00BC21CC" w:rsidRPr="00DC127D" w:rsidRDefault="00BC21CC" w:rsidP="00BC21CC">
      <w:pPr>
        <w:widowControl w:val="0"/>
        <w:numPr>
          <w:ilvl w:val="0"/>
          <w:numId w:val="23"/>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If the individual being accused is from within the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environment,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w:t>
      </w:r>
      <w:r w:rsidRPr="00DC127D">
        <w:rPr>
          <w:rFonts w:ascii="Century Gothic" w:hAnsi="Century Gothic" w:cs="Arial"/>
          <w:color w:val="002060"/>
          <w:sz w:val="22"/>
          <w:szCs w:val="22"/>
        </w:rPr>
        <w:lastRenderedPageBreak/>
        <w:t xml:space="preserve">England Lead Safeguarding Officer will consider suspension of the individual concerned following contact with Children’s Social Care Services or the Police. The case will be referred to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Child Protection Case Management Group following the Children’s Social Care Services and /or Police investigation. </w:t>
      </w:r>
    </w:p>
    <w:p w:rsidR="00BC21CC" w:rsidRPr="00DC127D" w:rsidRDefault="00BC21CC" w:rsidP="00BC21CC">
      <w:pPr>
        <w:widowControl w:val="0"/>
        <w:autoSpaceDE w:val="0"/>
        <w:autoSpaceDN w:val="0"/>
        <w:adjustRightInd w:val="0"/>
        <w:ind w:left="360"/>
        <w:rPr>
          <w:rFonts w:ascii="Century Gothic" w:hAnsi="Century Gothic" w:cs="Arial"/>
          <w:color w:val="002060"/>
          <w:sz w:val="22"/>
          <w:szCs w:val="22"/>
        </w:rPr>
      </w:pP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It is never easy to respond to a young person who tells you that they are being abused and you may feel upset and worried yourself.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will endeavour to offer you support from the </w:t>
      </w:r>
      <w:proofErr w:type="spellStart"/>
      <w:r w:rsidRPr="00DC127D">
        <w:rPr>
          <w:rFonts w:ascii="Century Gothic" w:hAnsi="Century Gothic" w:cs="Arial"/>
          <w:color w:val="002060"/>
          <w:sz w:val="22"/>
          <w:szCs w:val="22"/>
        </w:rPr>
        <w:t>Rounders</w:t>
      </w:r>
      <w:proofErr w:type="spellEnd"/>
      <w:r w:rsidRPr="00DC127D">
        <w:rPr>
          <w:rFonts w:ascii="Century Gothic" w:hAnsi="Century Gothic" w:cs="Arial"/>
          <w:color w:val="002060"/>
          <w:sz w:val="22"/>
          <w:szCs w:val="22"/>
        </w:rPr>
        <w:t xml:space="preserve"> England Lead/Deputy Lead Safeguarding Officer.</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All meetings and correspondence will be recorded using the standardised reporting forms which are available via the web site and the National Office or your CWO.</w:t>
      </w:r>
    </w:p>
    <w:p w:rsidR="00BC21CC" w:rsidRDefault="00BC21CC" w:rsidP="00BC21CC">
      <w:pPr>
        <w:widowControl w:val="0"/>
        <w:autoSpaceDE w:val="0"/>
        <w:autoSpaceDN w:val="0"/>
        <w:adjustRightInd w:val="0"/>
        <w:rPr>
          <w:rFonts w:ascii="Century Gothic" w:hAnsi="Century Gothic" w:cs="Arial"/>
          <w:b/>
          <w:bCs/>
          <w:color w:val="003366"/>
          <w:sz w:val="22"/>
          <w:szCs w:val="22"/>
        </w:rPr>
      </w:pPr>
    </w:p>
    <w:p w:rsidR="00BC21CC" w:rsidRPr="00231F01" w:rsidRDefault="00BC21CC" w:rsidP="00BC21CC">
      <w:pPr>
        <w:widowControl w:val="0"/>
        <w:autoSpaceDE w:val="0"/>
        <w:autoSpaceDN w:val="0"/>
        <w:adjustRightInd w:val="0"/>
        <w:rPr>
          <w:rFonts w:ascii="Century Gothic" w:hAnsi="Century Gothic" w:cs="Arial"/>
          <w:b/>
          <w:bCs/>
          <w:color w:val="FF0000"/>
          <w:sz w:val="22"/>
          <w:szCs w:val="22"/>
        </w:rPr>
      </w:pPr>
      <w:r w:rsidRPr="00483EE4">
        <w:rPr>
          <w:rFonts w:ascii="Century Gothic" w:hAnsi="Century Gothic" w:cs="Arial"/>
          <w:b/>
          <w:bCs/>
          <w:color w:val="003366"/>
          <w:sz w:val="22"/>
          <w:szCs w:val="22"/>
        </w:rPr>
        <w:t>Flowchart 2</w:t>
      </w:r>
      <w:r>
        <w:rPr>
          <w:rFonts w:ascii="Century Gothic" w:hAnsi="Century Gothic" w:cs="Arial"/>
          <w:b/>
          <w:bCs/>
          <w:color w:val="003366"/>
          <w:sz w:val="22"/>
          <w:szCs w:val="22"/>
        </w:rPr>
        <w:t xml:space="preserve"> </w:t>
      </w:r>
    </w:p>
    <w:p w:rsidR="00BC21CC" w:rsidRPr="00B007B0" w:rsidRDefault="00BC21CC" w:rsidP="00BC21CC">
      <w:pPr>
        <w:widowControl w:val="0"/>
        <w:autoSpaceDE w:val="0"/>
        <w:autoSpaceDN w:val="0"/>
        <w:adjustRightInd w:val="0"/>
        <w:jc w:val="center"/>
        <w:rPr>
          <w:rFonts w:ascii="Century Gothic" w:hAnsi="Century Gothic" w:cs="Arial"/>
          <w:b/>
          <w:bCs/>
          <w:color w:val="003366"/>
          <w:sz w:val="22"/>
          <w:szCs w:val="22"/>
        </w:rPr>
      </w:pPr>
    </w:p>
    <w:p w:rsidR="00BC21CC" w:rsidRDefault="00BC21CC" w:rsidP="00BC21CC">
      <w:pPr>
        <w:widowControl w:val="0"/>
        <w:autoSpaceDE w:val="0"/>
        <w:autoSpaceDN w:val="0"/>
        <w:adjustRightInd w:val="0"/>
        <w:rPr>
          <w:rFonts w:ascii="Century Gothic" w:hAnsi="Century Gothic" w:cs="Arial"/>
          <w:color w:val="003366"/>
          <w:sz w:val="22"/>
          <w:szCs w:val="22"/>
        </w:rPr>
      </w:pPr>
      <w:r w:rsidRPr="00B007B0">
        <w:rPr>
          <w:rFonts w:ascii="Century Gothic" w:hAnsi="Century Gothic" w:cs="Arial"/>
          <w:color w:val="003366"/>
          <w:sz w:val="22"/>
          <w:szCs w:val="22"/>
        </w:rPr>
        <w:t xml:space="preserve">The Reporting Process for concerns about the welfare of children </w:t>
      </w:r>
      <w:r w:rsidRPr="001F43C3">
        <w:rPr>
          <w:rFonts w:ascii="Century Gothic" w:hAnsi="Century Gothic" w:cs="Arial"/>
          <w:b/>
          <w:color w:val="003366"/>
          <w:sz w:val="22"/>
          <w:szCs w:val="22"/>
        </w:rPr>
        <w:t>outside</w:t>
      </w:r>
      <w:r w:rsidRPr="00B007B0">
        <w:rPr>
          <w:rFonts w:ascii="Century Gothic" w:hAnsi="Century Gothic" w:cs="Arial"/>
          <w:color w:val="003366"/>
          <w:sz w:val="22"/>
          <w:szCs w:val="22"/>
        </w:rPr>
        <w:t xml:space="preserve"> </w:t>
      </w:r>
      <w:proofErr w:type="spellStart"/>
      <w:r w:rsidRPr="00B007B0">
        <w:rPr>
          <w:rFonts w:ascii="Century Gothic" w:hAnsi="Century Gothic" w:cs="Arial"/>
          <w:color w:val="003366"/>
          <w:sz w:val="22"/>
          <w:szCs w:val="22"/>
        </w:rPr>
        <w:t>Rounders</w:t>
      </w:r>
      <w:proofErr w:type="spellEnd"/>
      <w:r>
        <w:rPr>
          <w:rFonts w:ascii="Century Gothic" w:hAnsi="Century Gothic" w:cs="Arial"/>
          <w:color w:val="003366"/>
          <w:sz w:val="22"/>
          <w:szCs w:val="22"/>
        </w:rPr>
        <w:t>:</w:t>
      </w:r>
    </w:p>
    <w:p w:rsidR="00BC21CC" w:rsidRPr="00B007B0" w:rsidRDefault="00BC21CC" w:rsidP="00BC21CC">
      <w:pPr>
        <w:widowControl w:val="0"/>
        <w:autoSpaceDE w:val="0"/>
        <w:autoSpaceDN w:val="0"/>
        <w:adjustRightInd w:val="0"/>
        <w:jc w:val="center"/>
        <w:rPr>
          <w:rFonts w:ascii="Century Gothic" w:hAnsi="Century Gothic" w:cs="Arial"/>
          <w:color w:val="003366"/>
          <w:sz w:val="22"/>
          <w:szCs w:val="22"/>
        </w:rPr>
      </w:pPr>
    </w:p>
    <w:p w:rsidR="00BC21CC" w:rsidRPr="00B007B0" w:rsidRDefault="00BC21CC" w:rsidP="00BC21CC">
      <w:pPr>
        <w:widowControl w:val="0"/>
        <w:autoSpaceDE w:val="0"/>
        <w:autoSpaceDN w:val="0"/>
        <w:adjustRightInd w:val="0"/>
        <w:jc w:val="center"/>
        <w:rPr>
          <w:rFonts w:ascii="Century Gothic" w:hAnsi="Century Gothic" w:cs="Arial"/>
          <w:color w:val="003366"/>
          <w:sz w:val="22"/>
          <w:szCs w:val="22"/>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5715</wp:posOffset>
                </wp:positionV>
                <wp:extent cx="4350385" cy="256540"/>
                <wp:effectExtent l="0" t="0" r="12065" b="10795"/>
                <wp:wrapNone/>
                <wp:docPr id="9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256540"/>
                        </a:xfrm>
                        <a:prstGeom prst="rect">
                          <a:avLst/>
                        </a:prstGeom>
                        <a:solidFill>
                          <a:schemeClr val="accent1">
                            <a:lumMod val="20000"/>
                            <a:lumOff val="80000"/>
                          </a:schemeClr>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You become aware of a situation </w:t>
                            </w:r>
                            <w:r w:rsidRPr="007813AA">
                              <w:rPr>
                                <w:rFonts w:ascii="Century Gothic" w:hAnsi="Century Gothic"/>
                                <w:b/>
                                <w:color w:val="244061" w:themeColor="accent1" w:themeShade="80"/>
                                <w:sz w:val="20"/>
                                <w:szCs w:val="20"/>
                              </w:rPr>
                              <w:t>OUTSIDE</w:t>
                            </w:r>
                            <w:r w:rsidRPr="007813AA">
                              <w:rPr>
                                <w:rFonts w:ascii="Century Gothic" w:hAnsi="Century Gothic"/>
                                <w:color w:val="244061" w:themeColor="accent1" w:themeShade="80"/>
                                <w:sz w:val="20"/>
                                <w:szCs w:val="20"/>
                              </w:rPr>
                              <w:t xml:space="preserve"> of </w:t>
                            </w:r>
                            <w:proofErr w:type="spellStart"/>
                            <w:r w:rsidRPr="007813AA">
                              <w:rPr>
                                <w:rFonts w:ascii="Century Gothic" w:hAnsi="Century Gothic"/>
                                <w:color w:val="244061" w:themeColor="accent1" w:themeShade="80"/>
                                <w:sz w:val="20"/>
                                <w:szCs w:val="20"/>
                              </w:rPr>
                              <w:t>Rounders</w:t>
                            </w:r>
                            <w:proofErr w:type="spellEnd"/>
                            <w:r w:rsidRPr="007813AA">
                              <w:rPr>
                                <w:rFonts w:ascii="Century Gothic" w:hAnsi="Century Gothic"/>
                                <w:color w:val="244061" w:themeColor="accent1" w:themeShade="80"/>
                                <w:sz w:val="20"/>
                                <w:szCs w:val="20"/>
                              </w:rPr>
                              <w:t xml:space="preserve">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25" o:spid="_x0000_s1026" type="#_x0000_t202" style="position:absolute;left:0;text-align:left;margin-left:43.5pt;margin-top:.45pt;width:342.55pt;height:2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" fillcolor="#dbe5f1 [66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You become aware of a situation </w:t>
                      </w:r>
                      <w:r w:rsidRPr="007813AA">
                        <w:rPr>
                          <w:rFonts w:ascii="Century Gothic" w:hAnsi="Century Gothic"/>
                          <w:b/>
                          <w:color w:val="244061" w:themeColor="accent1" w:themeShade="80"/>
                          <w:sz w:val="20"/>
                          <w:szCs w:val="20"/>
                        </w:rPr>
                        <w:t>OUTSIDE</w:t>
                      </w:r>
                      <w:r w:rsidRPr="007813AA">
                        <w:rPr>
                          <w:rFonts w:ascii="Century Gothic" w:hAnsi="Century Gothic"/>
                          <w:color w:val="244061" w:themeColor="accent1" w:themeShade="80"/>
                          <w:sz w:val="20"/>
                          <w:szCs w:val="20"/>
                        </w:rPr>
                        <w:t xml:space="preserve"> of Rounders because:</w:t>
                      </w:r>
                    </w:p>
                  </w:txbxContent>
                </v:textbox>
              </v:shape>
            </w:pict>
          </mc:Fallback>
        </mc:AlternateContent>
      </w:r>
    </w:p>
    <w:p w:rsidR="00BC21CC" w:rsidRPr="00B007B0" w:rsidRDefault="00BC21CC" w:rsidP="00BC21CC">
      <w:pPr>
        <w:widowControl w:val="0"/>
        <w:autoSpaceDE w:val="0"/>
        <w:autoSpaceDN w:val="0"/>
        <w:adjustRightInd w:val="0"/>
        <w:rPr>
          <w:rFonts w:ascii="Century Gothic" w:hAnsi="Century Gothic" w:cs="Arial"/>
          <w:b/>
          <w:bCs/>
          <w:color w:val="003366"/>
          <w:sz w:val="22"/>
          <w:szCs w:val="22"/>
        </w:rPr>
      </w:pPr>
      <w:r>
        <w:rPr>
          <w:noProof/>
          <w:lang w:val="en-US"/>
        </w:rPr>
        <mc:AlternateContent>
          <mc:Choice Requires="wps">
            <w:drawing>
              <wp:anchor distT="0" distB="0" distL="114299" distR="114299" simplePos="0" relativeHeight="251666432" behindDoc="0" locked="0" layoutInCell="1" allowOverlap="1">
                <wp:simplePos x="0" y="0"/>
                <wp:positionH relativeFrom="column">
                  <wp:posOffset>1285874</wp:posOffset>
                </wp:positionH>
                <wp:positionV relativeFrom="paragraph">
                  <wp:posOffset>115570</wp:posOffset>
                </wp:positionV>
                <wp:extent cx="0" cy="361950"/>
                <wp:effectExtent l="114300" t="0" r="95250" b="57150"/>
                <wp:wrapNone/>
                <wp:docPr id="98"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D4D9" id="Line 53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5pt,9.1pt" to="10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" strokecolor="#036" strokeweight="5pt">
                <v:stroke endarrow="block"/>
              </v:line>
            </w:pict>
          </mc:Fallback>
        </mc:AlternateContent>
      </w:r>
      <w:r>
        <w:rPr>
          <w:noProof/>
          <w:lang w:val="en-US"/>
        </w:rPr>
        <mc:AlternateContent>
          <mc:Choice Requires="wps">
            <w:drawing>
              <wp:anchor distT="0" distB="0" distL="114299" distR="114299" simplePos="0" relativeHeight="251667456" behindDoc="0" locked="0" layoutInCell="1" allowOverlap="1">
                <wp:simplePos x="0" y="0"/>
                <wp:positionH relativeFrom="column">
                  <wp:posOffset>4105274</wp:posOffset>
                </wp:positionH>
                <wp:positionV relativeFrom="paragraph">
                  <wp:posOffset>116205</wp:posOffset>
                </wp:positionV>
                <wp:extent cx="0" cy="361950"/>
                <wp:effectExtent l="114300" t="0" r="95250" b="57150"/>
                <wp:wrapNone/>
                <wp:docPr id="9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F7EA" id="Line 53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5pt,9.15pt" to="323.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" strokecolor="#036" strokeweight="5pt">
                <v:stroke endarrow="block"/>
              </v:line>
            </w:pict>
          </mc:Fallback>
        </mc:AlternateContent>
      </w:r>
    </w:p>
    <w:p w:rsidR="009D154C" w:rsidRPr="00BC21CC" w:rsidRDefault="00BC21CC" w:rsidP="00E83A4C">
      <w:pPr>
        <w:rPr>
          <w:rFonts w:ascii="Century Gothic" w:hAnsi="Century Gothic" w:cs="Arial"/>
          <w:b/>
          <w:bCs/>
          <w:color w:val="002060"/>
        </w:rPr>
      </w:pPr>
      <w:r>
        <w:rPr>
          <w:noProof/>
          <w:lang w:val="en-US"/>
        </w:rPr>
        <mc:AlternateContent>
          <mc:Choice Requires="wps">
            <w:drawing>
              <wp:anchor distT="0" distB="0" distL="114299" distR="114299" simplePos="0" relativeHeight="251672576" behindDoc="0" locked="0" layoutInCell="1" allowOverlap="1">
                <wp:simplePos x="0" y="0"/>
                <wp:positionH relativeFrom="column">
                  <wp:posOffset>2686049</wp:posOffset>
                </wp:positionH>
                <wp:positionV relativeFrom="paragraph">
                  <wp:posOffset>3935095</wp:posOffset>
                </wp:positionV>
                <wp:extent cx="0" cy="418465"/>
                <wp:effectExtent l="95250" t="0" r="114300" b="57785"/>
                <wp:wrapNone/>
                <wp:docPr id="96"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C8C3" id="Line 53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309.85pt" to="211.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" strokecolor="#036" strokeweight="5pt">
                <v:stroke endarrow="block"/>
              </v:line>
            </w:pict>
          </mc:Fallback>
        </mc:AlternateContent>
      </w:r>
      <w:r>
        <w:rPr>
          <w:noProof/>
          <w:lang w:val="en-US"/>
        </w:rPr>
        <mc:AlternateContent>
          <mc:Choice Requires="wps">
            <w:drawing>
              <wp:anchor distT="0" distB="0" distL="114299" distR="114299" simplePos="0" relativeHeight="251671552" behindDoc="0" locked="0" layoutInCell="1" allowOverlap="1">
                <wp:simplePos x="0" y="0"/>
                <wp:positionH relativeFrom="column">
                  <wp:posOffset>4105274</wp:posOffset>
                </wp:positionH>
                <wp:positionV relativeFrom="paragraph">
                  <wp:posOffset>2220595</wp:posOffset>
                </wp:positionV>
                <wp:extent cx="0" cy="429260"/>
                <wp:effectExtent l="95250" t="0" r="133350" b="66040"/>
                <wp:wrapNone/>
                <wp:docPr id="31"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2088" id="Line 53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5pt,174.85pt" to="323.2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" strokecolor="#036" strokeweight="5pt">
                <v:stroke endarrow="block"/>
              </v:line>
            </w:pict>
          </mc:Fallback>
        </mc:AlternateContent>
      </w:r>
      <w:r>
        <w:rPr>
          <w:noProof/>
          <w:lang w:val="en-US"/>
        </w:rPr>
        <mc:AlternateContent>
          <mc:Choice Requires="wps">
            <w:drawing>
              <wp:anchor distT="0" distB="0" distL="114299" distR="114299" simplePos="0" relativeHeight="251670528" behindDoc="0" locked="0" layoutInCell="1" allowOverlap="1">
                <wp:simplePos x="0" y="0"/>
                <wp:positionH relativeFrom="column">
                  <wp:posOffset>1285874</wp:posOffset>
                </wp:positionH>
                <wp:positionV relativeFrom="paragraph">
                  <wp:posOffset>1757045</wp:posOffset>
                </wp:positionV>
                <wp:extent cx="0" cy="906780"/>
                <wp:effectExtent l="114300" t="0" r="76200" b="64770"/>
                <wp:wrapNone/>
                <wp:docPr id="3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6CEC" id="Line 53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5pt,138.35pt" to="101.25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" strokecolor="#036" strokeweight="5pt">
                <v:stroke endarrow="block"/>
              </v:line>
            </w:pict>
          </mc:Fallback>
        </mc:AlternateContent>
      </w:r>
      <w:r>
        <w:rPr>
          <w:noProof/>
          <w:lang w:val="en-US"/>
        </w:rPr>
        <mc:AlternateContent>
          <mc:Choice Requires="wps">
            <w:drawing>
              <wp:anchor distT="0" distB="0" distL="114299" distR="114299" simplePos="0" relativeHeight="251669504" behindDoc="0" locked="0" layoutInCell="1" allowOverlap="1">
                <wp:simplePos x="0" y="0"/>
                <wp:positionH relativeFrom="column">
                  <wp:posOffset>4105274</wp:posOffset>
                </wp:positionH>
                <wp:positionV relativeFrom="paragraph">
                  <wp:posOffset>758190</wp:posOffset>
                </wp:positionV>
                <wp:extent cx="0" cy="361950"/>
                <wp:effectExtent l="114300" t="0" r="95250" b="57150"/>
                <wp:wrapNone/>
                <wp:docPr id="29"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29770" id="Line 53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5pt,59.7pt" to="323.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" strokecolor="#036" strokeweight="5pt">
                <v:stroke endarrow="block"/>
              </v:line>
            </w:pict>
          </mc:Fallback>
        </mc:AlternateContent>
      </w:r>
      <w:r>
        <w:rPr>
          <w:noProof/>
          <w:lang w:val="en-US"/>
        </w:rPr>
        <mc:AlternateContent>
          <mc:Choice Requires="wps">
            <w:drawing>
              <wp:anchor distT="0" distB="0" distL="114299" distR="114299" simplePos="0" relativeHeight="251668480" behindDoc="0" locked="0" layoutInCell="1" allowOverlap="1">
                <wp:simplePos x="0" y="0"/>
                <wp:positionH relativeFrom="column">
                  <wp:posOffset>1285874</wp:posOffset>
                </wp:positionH>
                <wp:positionV relativeFrom="paragraph">
                  <wp:posOffset>758190</wp:posOffset>
                </wp:positionV>
                <wp:extent cx="0" cy="361950"/>
                <wp:effectExtent l="114300" t="0" r="95250" b="57150"/>
                <wp:wrapNone/>
                <wp:docPr id="2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400DC" id="Line 53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5pt,59.7pt" to="101.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" strokecolor="#036" strokeweight="5pt">
                <v:stroke endarrow="block"/>
              </v:lin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167640</wp:posOffset>
                </wp:positionH>
                <wp:positionV relativeFrom="paragraph">
                  <wp:posOffset>4363720</wp:posOffset>
                </wp:positionV>
                <wp:extent cx="5204460" cy="879475"/>
                <wp:effectExtent l="0" t="0" r="15240" b="16510"/>
                <wp:wrapNone/>
                <wp:docPr id="27"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87947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The individual who has dealt with the situation should then create a written report of all events – </w:t>
                            </w:r>
                            <w:proofErr w:type="spellStart"/>
                            <w:r w:rsidRPr="007813AA">
                              <w:rPr>
                                <w:rFonts w:ascii="Century Gothic" w:hAnsi="Century Gothic"/>
                                <w:color w:val="244061" w:themeColor="accent1" w:themeShade="80"/>
                                <w:sz w:val="20"/>
                                <w:szCs w:val="20"/>
                              </w:rPr>
                              <w:t>Rounders</w:t>
                            </w:r>
                            <w:proofErr w:type="spellEnd"/>
                            <w:r w:rsidRPr="007813AA">
                              <w:rPr>
                                <w:rFonts w:ascii="Century Gothic" w:hAnsi="Century Gothic"/>
                                <w:color w:val="244061" w:themeColor="accent1" w:themeShade="80"/>
                                <w:sz w:val="20"/>
                                <w:szCs w:val="20"/>
                              </w:rPr>
                              <w:t xml:space="preserve"> England  Incident Report form, template 4 (details of what to include are the same as for reporting concerns INSIDE </w:t>
                            </w:r>
                            <w:proofErr w:type="spellStart"/>
                            <w:r w:rsidRPr="007813AA">
                              <w:rPr>
                                <w:rFonts w:ascii="Century Gothic" w:hAnsi="Century Gothic"/>
                                <w:color w:val="244061" w:themeColor="accent1" w:themeShade="80"/>
                                <w:sz w:val="20"/>
                                <w:szCs w:val="20"/>
                              </w:rPr>
                              <w:t>Rounders</w:t>
                            </w:r>
                            <w:proofErr w:type="spellEnd"/>
                            <w:r w:rsidRPr="007813AA">
                              <w:rPr>
                                <w:rFonts w:ascii="Century Gothic" w:hAnsi="Century Gothic"/>
                                <w:color w:val="244061" w:themeColor="accent1" w:themeShade="80"/>
                                <w:sz w:val="20"/>
                                <w:szCs w:val="20"/>
                              </w:rPr>
                              <w:t>) and this should be sent to the RE Lead Child Protection Officer, and if appropriate, the police or social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1" o:spid="_x0000_s1027" type="#_x0000_t202" style="position:absolute;margin-left:13.2pt;margin-top:343.6pt;width:409.8pt;height:69.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The individual who has dealt with the situation should then create a written report of all events – Rounders England  Incident Report form, template 4 (details of what to include are the same as for reporting concerns INSIDE Rounders) and this should be sent to the RE Lead Child Protection Officer, and if appropriate, the police or social services.</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177800</wp:posOffset>
                </wp:positionH>
                <wp:positionV relativeFrom="paragraph">
                  <wp:posOffset>2658745</wp:posOffset>
                </wp:positionV>
                <wp:extent cx="5194935" cy="1191260"/>
                <wp:effectExtent l="0" t="0" r="24765" b="28575"/>
                <wp:wrapNone/>
                <wp:docPr id="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191260"/>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Ensure the Club Welfare Officer and the Lead Child Protection Officer (details can be found at </w:t>
                            </w:r>
                            <w:hyperlink r:id="rId8" w:history="1">
                              <w:r w:rsidRPr="007813AA">
                                <w:rPr>
                                  <w:rStyle w:val="Hyperlink"/>
                                  <w:rFonts w:ascii="Century Gothic" w:hAnsi="Century Gothic"/>
                                  <w:color w:val="244061" w:themeColor="accent1" w:themeShade="80"/>
                                  <w:sz w:val="20"/>
                                  <w:szCs w:val="20"/>
                                </w:rPr>
                                <w:t>www.roundersengland.co.uk</w:t>
                              </w:r>
                            </w:hyperlink>
                            <w:r w:rsidRPr="007813AA">
                              <w:rPr>
                                <w:rFonts w:ascii="Century Gothic" w:hAnsi="Century Gothic"/>
                                <w:color w:val="244061" w:themeColor="accent1" w:themeShade="80"/>
                                <w:sz w:val="20"/>
                                <w:szCs w:val="20"/>
                              </w:rPr>
                              <w:t>) are both aware of the situation so they can seek the advice of the local authorities: this will help them determine what action to take with regards to contacting parents or guardians. If the Club Welfare officer or RE Lead Child Protection Officer cannot be contacted, then you should seek advice from the police or social services on what action should be taken.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0" o:spid="_x0000_s1028" type="#_x0000_t202" style="position:absolute;margin-left:14pt;margin-top:209.35pt;width:409.05pt;height:93.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Ensure the Club Welfare Officer and the Lead Child Protection Officer (details can be found at </w:t>
                      </w:r>
                      <w:hyperlink r:id="rId9" w:history="1">
                        <w:r w:rsidRPr="007813AA">
                          <w:rPr>
                            <w:rStyle w:val="Hyperlink"/>
                            <w:rFonts w:ascii="Century Gothic" w:hAnsi="Century Gothic"/>
                            <w:color w:val="244061" w:themeColor="accent1" w:themeShade="80"/>
                            <w:sz w:val="20"/>
                            <w:szCs w:val="20"/>
                          </w:rPr>
                          <w:t>www.roundersengland.co.uk</w:t>
                        </w:r>
                      </w:hyperlink>
                      <w:r w:rsidRPr="007813AA">
                        <w:rPr>
                          <w:rFonts w:ascii="Century Gothic" w:hAnsi="Century Gothic"/>
                          <w:color w:val="244061" w:themeColor="accent1" w:themeShade="80"/>
                          <w:sz w:val="20"/>
                          <w:szCs w:val="20"/>
                        </w:rPr>
                        <w:t>) are both aware of the situation so they can seek the advice of the local authorities: this will help them determine what action to take with regards to contacting parents or guardians. If the Club Welfare officer or RE Lead Child Protection Officer cannot be contacted, then you should seek advice from the police or social services on what action should be taken.</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3005455</wp:posOffset>
                </wp:positionH>
                <wp:positionV relativeFrom="paragraph">
                  <wp:posOffset>1130300</wp:posOffset>
                </wp:positionV>
                <wp:extent cx="2364740" cy="1035050"/>
                <wp:effectExtent l="0" t="0" r="22860" b="13335"/>
                <wp:wrapNone/>
                <wp:docPr id="2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35050"/>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If the young person or child is in need of medical attention take them to the hospital or call for an ambulance. Ensure that the doctor is made aware of any safeguarding issues.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9" o:spid="_x0000_s1029" type="#_x0000_t202" style="position:absolute;margin-left:236.65pt;margin-top:89pt;width:186.2pt;height:8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If the young person or child is in need of medical attention take them to the hospital or call for an ambulance. Ensure that the doctor is made aware of any safeguarding issues.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172720</wp:posOffset>
                </wp:positionH>
                <wp:positionV relativeFrom="paragraph">
                  <wp:posOffset>1125220</wp:posOffset>
                </wp:positionV>
                <wp:extent cx="2355215" cy="568325"/>
                <wp:effectExtent l="0" t="0" r="22860" b="22860"/>
                <wp:wrapNone/>
                <wp:docPr id="2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6832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Remain calm and reassure the young person or child. Do not promise confidentiality</w:t>
                            </w:r>
                            <w:r>
                              <w:rPr>
                                <w:rFonts w:ascii="Century Gothic" w:hAnsi="Century Gothic"/>
                                <w:color w:val="244061" w:themeColor="accent1" w:themeShade="80"/>
                                <w:sz w:val="20"/>
                                <w:szCs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8" o:spid="_x0000_s1030" type="#_x0000_t202" style="position:absolute;margin-left:13.6pt;margin-top:88.6pt;width:185.45pt;height:44.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Remain calm and reassure the young person or child. Do not promise confidentiality</w:t>
                      </w:r>
                      <w:r>
                        <w:rPr>
                          <w:rFonts w:ascii="Century Gothic" w:hAnsi="Century Gothic"/>
                          <w:color w:val="244061" w:themeColor="accent1" w:themeShade="80"/>
                          <w:sz w:val="20"/>
                          <w:szCs w:val="20"/>
                        </w:rPr>
                        <w: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301625</wp:posOffset>
                </wp:positionV>
                <wp:extent cx="2364740" cy="456565"/>
                <wp:effectExtent l="0" t="0" r="22860" b="19685"/>
                <wp:wrapNone/>
                <wp:docPr id="2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45656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A young person or child discloses to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26" o:spid="_x0000_s1031" type="#_x0000_t202" style="position:absolute;margin-left:13.15pt;margin-top:23.75pt;width:186.2pt;height:35.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">
                <v:textbo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A young person or child discloses to you</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301625</wp:posOffset>
                </wp:positionV>
                <wp:extent cx="2355215" cy="412115"/>
                <wp:effectExtent l="0" t="0" r="22860" b="26670"/>
                <wp:wrapNone/>
                <wp:docPr id="2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1211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You recognise signs or indications of abuse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7" o:spid="_x0000_s1032" type="#_x0000_t202" style="position:absolute;margin-left:236.25pt;margin-top:23.75pt;width:185.45pt;height:32.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You recognise signs or indications of abuse</w:t>
                      </w:r>
                    </w:p>
                  </w:txbxContent>
                </v:textbox>
              </v:shape>
            </w:pict>
          </mc:Fallback>
        </mc:AlternateContent>
      </w:r>
    </w:p>
    <w:sectPr w:rsidR="009D154C" w:rsidRPr="00BC21CC" w:rsidSect="009D154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30" w:rsidRDefault="005B6530" w:rsidP="00310355">
      <w:r>
        <w:separator/>
      </w:r>
    </w:p>
  </w:endnote>
  <w:endnote w:type="continuationSeparator" w:id="0">
    <w:p w:rsidR="005B6530" w:rsidRDefault="005B6530" w:rsidP="0031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30" w:rsidRDefault="005B6530" w:rsidP="00310355">
      <w:r>
        <w:separator/>
      </w:r>
    </w:p>
  </w:footnote>
  <w:footnote w:type="continuationSeparator" w:id="0">
    <w:p w:rsidR="005B6530" w:rsidRDefault="005B6530" w:rsidP="00310355">
      <w:r>
        <w:continuationSeparator/>
      </w:r>
    </w:p>
  </w:footnote>
  <w:footnote w:id="1">
    <w:p w:rsidR="00BC21CC" w:rsidRDefault="00BC21CC" w:rsidP="00BC21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34" w:rsidRDefault="00781C34" w:rsidP="00781C34">
    <w:pPr>
      <w:pStyle w:val="Header"/>
      <w:jc w:val="right"/>
    </w:pPr>
    <w:r>
      <w:rPr>
        <w:noProof/>
        <w:lang w:val="en-US"/>
      </w:rPr>
      <w:drawing>
        <wp:inline distT="0" distB="0" distL="0" distR="0">
          <wp:extent cx="1743274" cy="923925"/>
          <wp:effectExtent l="19050" t="0" r="9326" b="0"/>
          <wp:docPr id="1" name="Picture 0" descr="rounders logo without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ers logo without border.jpg"/>
                  <pic:cNvPicPr/>
                </pic:nvPicPr>
                <pic:blipFill>
                  <a:blip r:embed="rId1"/>
                  <a:stretch>
                    <a:fillRect/>
                  </a:stretch>
                </pic:blipFill>
                <pic:spPr>
                  <a:xfrm>
                    <a:off x="0" y="0"/>
                    <a:ext cx="1744472" cy="924560"/>
                  </a:xfrm>
                  <a:prstGeom prst="rect">
                    <a:avLst/>
                  </a:prstGeom>
                </pic:spPr>
              </pic:pic>
            </a:graphicData>
          </a:graphic>
        </wp:inline>
      </w:drawing>
    </w:r>
  </w:p>
  <w:p w:rsidR="00781C34" w:rsidRDefault="0078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1CF5"/>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0539A"/>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367B7"/>
    <w:multiLevelType w:val="hybridMultilevel"/>
    <w:tmpl w:val="2D28A7FE"/>
    <w:lvl w:ilvl="0" w:tplc="04090001">
      <w:start w:val="1"/>
      <w:numFmt w:val="bullet"/>
      <w:lvlText w:val=""/>
      <w:lvlJc w:val="left"/>
      <w:pPr>
        <w:tabs>
          <w:tab w:val="num" w:pos="360"/>
        </w:tabs>
        <w:ind w:left="360" w:hanging="360"/>
      </w:pPr>
      <w:rPr>
        <w:rFonts w:ascii="Symbol" w:hAnsi="Symbol" w:hint="default"/>
      </w:rPr>
    </w:lvl>
    <w:lvl w:ilvl="1" w:tplc="3E6061E8">
      <w:numFmt w:val="bullet"/>
      <w:lvlText w:val="-"/>
      <w:lvlJc w:val="left"/>
      <w:pPr>
        <w:tabs>
          <w:tab w:val="num" w:pos="1080"/>
        </w:tabs>
        <w:ind w:left="1080" w:hanging="360"/>
      </w:pPr>
      <w:rPr>
        <w:rFonts w:ascii="Arial" w:eastAsia="Times New Roman" w:hAnsi="Arial"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3A3EB3"/>
    <w:multiLevelType w:val="hybridMultilevel"/>
    <w:tmpl w:val="43B26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AE4702"/>
    <w:multiLevelType w:val="hybridMultilevel"/>
    <w:tmpl w:val="B6BE4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8E3829"/>
    <w:multiLevelType w:val="hybridMultilevel"/>
    <w:tmpl w:val="73FE6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723DCF"/>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164359"/>
    <w:multiLevelType w:val="hybridMultilevel"/>
    <w:tmpl w:val="49ACA1F8"/>
    <w:lvl w:ilvl="0" w:tplc="C51439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8F5E39"/>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5D38C0"/>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436449"/>
    <w:multiLevelType w:val="hybridMultilevel"/>
    <w:tmpl w:val="18F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B52A8"/>
    <w:multiLevelType w:val="hybridMultilevel"/>
    <w:tmpl w:val="88D036EC"/>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23672D"/>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3E6061E8">
      <w:numFmt w:val="bullet"/>
      <w:lvlText w:val="-"/>
      <w:lvlJc w:val="left"/>
      <w:pPr>
        <w:tabs>
          <w:tab w:val="num" w:pos="1080"/>
        </w:tabs>
        <w:ind w:left="1080" w:hanging="360"/>
      </w:pPr>
      <w:rPr>
        <w:rFonts w:ascii="Arial" w:eastAsia="Times New Roman" w:hAnsi="Arial"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B420FC"/>
    <w:multiLevelType w:val="hybridMultilevel"/>
    <w:tmpl w:val="3B88587A"/>
    <w:lvl w:ilvl="0" w:tplc="D66C9F7A">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1812C9"/>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8D5939"/>
    <w:multiLevelType w:val="hybridMultilevel"/>
    <w:tmpl w:val="37588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764D30"/>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C04A2E"/>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D13892"/>
    <w:multiLevelType w:val="hybridMultilevel"/>
    <w:tmpl w:val="CB46E4CE"/>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79A8751B"/>
    <w:multiLevelType w:val="hybridMultilevel"/>
    <w:tmpl w:val="2D28A7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DC3591"/>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A23A19"/>
    <w:multiLevelType w:val="multilevel"/>
    <w:tmpl w:val="347A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B2488"/>
    <w:multiLevelType w:val="singleLevel"/>
    <w:tmpl w:val="C514394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5"/>
  </w:num>
  <w:num w:numId="3">
    <w:abstractNumId w:val="5"/>
  </w:num>
  <w:num w:numId="4">
    <w:abstractNumId w:val="2"/>
  </w:num>
  <w:num w:numId="5">
    <w:abstractNumId w:val="19"/>
  </w:num>
  <w:num w:numId="6">
    <w:abstractNumId w:val="12"/>
  </w:num>
  <w:num w:numId="7">
    <w:abstractNumId w:val="16"/>
  </w:num>
  <w:num w:numId="8">
    <w:abstractNumId w:val="14"/>
  </w:num>
  <w:num w:numId="9">
    <w:abstractNumId w:val="17"/>
  </w:num>
  <w:num w:numId="10">
    <w:abstractNumId w:val="1"/>
  </w:num>
  <w:num w:numId="11">
    <w:abstractNumId w:val="20"/>
  </w:num>
  <w:num w:numId="12">
    <w:abstractNumId w:val="8"/>
  </w:num>
  <w:num w:numId="13">
    <w:abstractNumId w:val="0"/>
  </w:num>
  <w:num w:numId="14">
    <w:abstractNumId w:val="11"/>
  </w:num>
  <w:num w:numId="15">
    <w:abstractNumId w:val="9"/>
  </w:num>
  <w:num w:numId="16">
    <w:abstractNumId w:val="7"/>
  </w:num>
  <w:num w:numId="17">
    <w:abstractNumId w:val="18"/>
  </w:num>
  <w:num w:numId="18">
    <w:abstractNumId w:val="4"/>
  </w:num>
  <w:num w:numId="19">
    <w:abstractNumId w:val="10"/>
  </w:num>
  <w:num w:numId="20">
    <w:abstractNumId w:val="21"/>
  </w:num>
  <w:num w:numId="21">
    <w:abstractNumId w:val="13"/>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55"/>
    <w:rsid w:val="00182080"/>
    <w:rsid w:val="00310355"/>
    <w:rsid w:val="00346A79"/>
    <w:rsid w:val="0044264A"/>
    <w:rsid w:val="005B6530"/>
    <w:rsid w:val="006C5DAC"/>
    <w:rsid w:val="00781C34"/>
    <w:rsid w:val="007C757B"/>
    <w:rsid w:val="007D6FB3"/>
    <w:rsid w:val="008741DA"/>
    <w:rsid w:val="008D006F"/>
    <w:rsid w:val="008F5A88"/>
    <w:rsid w:val="009D154C"/>
    <w:rsid w:val="00BC21CC"/>
    <w:rsid w:val="00E8374D"/>
    <w:rsid w:val="00E8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FBD47-1FB5-434F-A340-2990D19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55"/>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10355"/>
    <w:rPr>
      <w:sz w:val="20"/>
      <w:szCs w:val="20"/>
    </w:rPr>
  </w:style>
  <w:style w:type="character" w:customStyle="1" w:styleId="FootnoteTextChar">
    <w:name w:val="Footnote Text Char"/>
    <w:basedOn w:val="DefaultParagraphFont"/>
    <w:link w:val="FootnoteText"/>
    <w:uiPriority w:val="99"/>
    <w:semiHidden/>
    <w:rsid w:val="0031035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10355"/>
    <w:rPr>
      <w:rFonts w:cs="Times New Roman"/>
      <w:vertAlign w:val="superscript"/>
    </w:rPr>
  </w:style>
  <w:style w:type="paragraph" w:styleId="BodyText2">
    <w:name w:val="Body Text 2"/>
    <w:basedOn w:val="Normal"/>
    <w:link w:val="BodyText2Char"/>
    <w:uiPriority w:val="99"/>
    <w:rsid w:val="00310355"/>
    <w:pPr>
      <w:widowControl w:val="0"/>
      <w:autoSpaceDE w:val="0"/>
      <w:autoSpaceDN w:val="0"/>
      <w:adjustRightInd w:val="0"/>
      <w:jc w:val="both"/>
    </w:pPr>
    <w:rPr>
      <w:rFonts w:ascii="Arial" w:hAnsi="Arial" w:cs="Arial"/>
      <w:sz w:val="22"/>
      <w:szCs w:val="22"/>
    </w:rPr>
  </w:style>
  <w:style w:type="character" w:customStyle="1" w:styleId="BodyText2Char">
    <w:name w:val="Body Text 2 Char"/>
    <w:basedOn w:val="DefaultParagraphFont"/>
    <w:link w:val="BodyText2"/>
    <w:uiPriority w:val="99"/>
    <w:rsid w:val="00310355"/>
    <w:rPr>
      <w:rFonts w:ascii="Arial" w:eastAsia="Times New Roman" w:hAnsi="Arial" w:cs="Arial"/>
      <w:lang w:val="en-GB"/>
    </w:rPr>
  </w:style>
  <w:style w:type="paragraph" w:styleId="ListParagraph">
    <w:name w:val="List Paragraph"/>
    <w:basedOn w:val="Normal"/>
    <w:uiPriority w:val="34"/>
    <w:qFormat/>
    <w:rsid w:val="00310355"/>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uiPriority w:val="99"/>
    <w:semiHidden/>
    <w:rsid w:val="00310355"/>
    <w:pPr>
      <w:spacing w:after="120" w:line="480" w:lineRule="auto"/>
      <w:ind w:left="283"/>
    </w:pPr>
  </w:style>
  <w:style w:type="character" w:customStyle="1" w:styleId="BodyTextIndent2Char">
    <w:name w:val="Body Text Indent 2 Char"/>
    <w:basedOn w:val="DefaultParagraphFont"/>
    <w:link w:val="BodyTextIndent2"/>
    <w:uiPriority w:val="99"/>
    <w:semiHidden/>
    <w:rsid w:val="0031035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741DA"/>
    <w:rPr>
      <w:sz w:val="16"/>
      <w:szCs w:val="16"/>
    </w:rPr>
  </w:style>
  <w:style w:type="paragraph" w:styleId="CommentText">
    <w:name w:val="annotation text"/>
    <w:basedOn w:val="Normal"/>
    <w:link w:val="CommentTextChar"/>
    <w:uiPriority w:val="99"/>
    <w:semiHidden/>
    <w:unhideWhenUsed/>
    <w:rsid w:val="008741DA"/>
    <w:rPr>
      <w:sz w:val="20"/>
      <w:szCs w:val="20"/>
    </w:rPr>
  </w:style>
  <w:style w:type="character" w:customStyle="1" w:styleId="CommentTextChar">
    <w:name w:val="Comment Text Char"/>
    <w:basedOn w:val="DefaultParagraphFont"/>
    <w:link w:val="CommentText"/>
    <w:uiPriority w:val="99"/>
    <w:semiHidden/>
    <w:rsid w:val="008741D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41DA"/>
    <w:rPr>
      <w:b/>
      <w:bCs/>
    </w:rPr>
  </w:style>
  <w:style w:type="character" w:customStyle="1" w:styleId="CommentSubjectChar">
    <w:name w:val="Comment Subject Char"/>
    <w:basedOn w:val="CommentTextChar"/>
    <w:link w:val="CommentSubject"/>
    <w:uiPriority w:val="99"/>
    <w:semiHidden/>
    <w:rsid w:val="008741D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741DA"/>
    <w:rPr>
      <w:rFonts w:ascii="Tahoma" w:hAnsi="Tahoma" w:cs="Tahoma"/>
      <w:sz w:val="16"/>
      <w:szCs w:val="16"/>
    </w:rPr>
  </w:style>
  <w:style w:type="character" w:customStyle="1" w:styleId="BalloonTextChar">
    <w:name w:val="Balloon Text Char"/>
    <w:basedOn w:val="DefaultParagraphFont"/>
    <w:link w:val="BalloonText"/>
    <w:uiPriority w:val="99"/>
    <w:semiHidden/>
    <w:rsid w:val="008741DA"/>
    <w:rPr>
      <w:rFonts w:ascii="Tahoma" w:eastAsia="Times New Roman" w:hAnsi="Tahoma" w:cs="Tahoma"/>
      <w:sz w:val="16"/>
      <w:szCs w:val="16"/>
      <w:lang w:val="en-GB"/>
    </w:rPr>
  </w:style>
  <w:style w:type="paragraph" w:styleId="Header">
    <w:name w:val="header"/>
    <w:basedOn w:val="Normal"/>
    <w:link w:val="HeaderChar"/>
    <w:uiPriority w:val="99"/>
    <w:unhideWhenUsed/>
    <w:rsid w:val="00781C34"/>
    <w:pPr>
      <w:tabs>
        <w:tab w:val="center" w:pos="4680"/>
        <w:tab w:val="right" w:pos="9360"/>
      </w:tabs>
    </w:pPr>
  </w:style>
  <w:style w:type="character" w:customStyle="1" w:styleId="HeaderChar">
    <w:name w:val="Header Char"/>
    <w:basedOn w:val="DefaultParagraphFont"/>
    <w:link w:val="Header"/>
    <w:uiPriority w:val="99"/>
    <w:rsid w:val="00781C34"/>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81C34"/>
    <w:pPr>
      <w:tabs>
        <w:tab w:val="center" w:pos="4680"/>
        <w:tab w:val="right" w:pos="9360"/>
      </w:tabs>
    </w:pPr>
  </w:style>
  <w:style w:type="character" w:customStyle="1" w:styleId="FooterChar">
    <w:name w:val="Footer Char"/>
    <w:basedOn w:val="DefaultParagraphFont"/>
    <w:link w:val="Footer"/>
    <w:uiPriority w:val="99"/>
    <w:semiHidden/>
    <w:rsid w:val="00781C34"/>
    <w:rPr>
      <w:rFonts w:ascii="Times New Roman" w:eastAsia="Times New Roman" w:hAnsi="Times New Roman" w:cs="Times New Roman"/>
      <w:sz w:val="24"/>
      <w:szCs w:val="24"/>
      <w:lang w:val="en-GB"/>
    </w:rPr>
  </w:style>
  <w:style w:type="character" w:styleId="Hyperlink">
    <w:name w:val="Hyperlink"/>
    <w:basedOn w:val="DefaultParagraphFont"/>
    <w:uiPriority w:val="99"/>
    <w:rsid w:val="00BC21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ndersenglan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underseng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4A3B-EF61-4119-B6DC-3C2202B5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Rice</dc:creator>
  <cp:keywords/>
  <dc:description/>
  <cp:lastModifiedBy>julia.rice</cp:lastModifiedBy>
  <cp:revision>3</cp:revision>
  <cp:lastPrinted>2012-10-26T11:27:00Z</cp:lastPrinted>
  <dcterms:created xsi:type="dcterms:W3CDTF">2018-09-24T13:38:00Z</dcterms:created>
  <dcterms:modified xsi:type="dcterms:W3CDTF">2018-09-24T13:40:00Z</dcterms:modified>
</cp:coreProperties>
</file>