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7" w:rsidRPr="003B34EB" w:rsidRDefault="00EB25A7" w:rsidP="00EB25A7">
      <w:pPr>
        <w:pStyle w:val="NoSpacing"/>
        <w:rPr>
          <w:rFonts w:ascii="Century Gothic" w:hAnsi="Century Gothic"/>
          <w:b/>
          <w:color w:val="002868"/>
          <w:szCs w:val="20"/>
        </w:rPr>
      </w:pPr>
    </w:p>
    <w:p w:rsidR="007707B8" w:rsidRPr="003B34EB" w:rsidRDefault="007707B8" w:rsidP="00EB25A7">
      <w:pPr>
        <w:pStyle w:val="NoSpacing"/>
        <w:rPr>
          <w:rFonts w:ascii="Century Gothic" w:hAnsi="Century Gothic"/>
          <w:b/>
          <w:color w:val="002868"/>
          <w:sz w:val="24"/>
        </w:rPr>
      </w:pPr>
    </w:p>
    <w:p w:rsidR="007877D7" w:rsidRDefault="007877D7" w:rsidP="003B34EB">
      <w:pPr>
        <w:pStyle w:val="NoSpacing"/>
        <w:rPr>
          <w:rFonts w:ascii="Century Gothic" w:hAnsi="Century Gothic"/>
          <w:b/>
          <w:color w:val="002868"/>
          <w:sz w:val="24"/>
        </w:rPr>
      </w:pPr>
    </w:p>
    <w:p w:rsidR="003B34EB" w:rsidRPr="003B34EB" w:rsidRDefault="007877D7" w:rsidP="003B34EB">
      <w:pPr>
        <w:pStyle w:val="NoSpacing"/>
        <w:rPr>
          <w:rFonts w:ascii="Century Gothic" w:hAnsi="Century Gothic"/>
          <w:b/>
          <w:color w:val="002868"/>
          <w:sz w:val="24"/>
        </w:rPr>
      </w:pPr>
      <w:r>
        <w:rPr>
          <w:rFonts w:ascii="Century Gothic" w:hAnsi="Century Gothic"/>
          <w:b/>
          <w:color w:val="002868"/>
          <w:sz w:val="24"/>
        </w:rPr>
        <w:t>Complaints Appeal Process</w:t>
      </w:r>
      <w:r w:rsidR="003B34EB" w:rsidRPr="003B34EB">
        <w:rPr>
          <w:rFonts w:ascii="Century Gothic" w:hAnsi="Century Gothic"/>
          <w:b/>
          <w:color w:val="002868"/>
          <w:sz w:val="24"/>
        </w:rPr>
        <w:t xml:space="preserve"> 2019</w:t>
      </w:r>
      <w:r>
        <w:rPr>
          <w:rFonts w:ascii="Century Gothic" w:hAnsi="Century Gothic"/>
          <w:b/>
          <w:color w:val="002868"/>
          <w:sz w:val="24"/>
        </w:rPr>
        <w:t xml:space="preserve"> – for external complaints</w:t>
      </w:r>
    </w:p>
    <w:p w:rsidR="007877D7" w:rsidRDefault="007877D7" w:rsidP="007877D7">
      <w:pPr>
        <w:pStyle w:val="NoSpacing"/>
        <w:rPr>
          <w:rFonts w:ascii="Century Gothic" w:hAnsi="Century Gothic"/>
          <w:color w:val="002868"/>
          <w:sz w:val="22"/>
          <w:szCs w:val="22"/>
        </w:rPr>
      </w:pPr>
    </w:p>
    <w:p w:rsidR="00EE4FA6" w:rsidRDefault="00EE4FA6" w:rsidP="007877D7">
      <w:pPr>
        <w:pStyle w:val="NoSpacing"/>
        <w:rPr>
          <w:rFonts w:ascii="Century Gothic" w:hAnsi="Century Gothic"/>
          <w:color w:val="002868"/>
          <w:sz w:val="22"/>
          <w:szCs w:val="22"/>
        </w:rPr>
      </w:pPr>
      <w:r w:rsidRPr="007877D7">
        <w:rPr>
          <w:rFonts w:ascii="Century Gothic" w:hAnsi="Century Gothic"/>
          <w:color w:val="002868"/>
          <w:sz w:val="22"/>
          <w:szCs w:val="22"/>
        </w:rPr>
        <w:t>If you have been through the formal complaint process and you are still not happy with the outcome, you can ask for the Appeal Panel to review your complaint. If you choose this course of action, you must contact Rounders England within 28 days of receiving the Complaints Panel outcome. The Appeal Panel is made up of three people nominated by the Board of Rounders England, one of whom shall be independent.</w:t>
      </w:r>
    </w:p>
    <w:p w:rsidR="007877D7" w:rsidRPr="007877D7" w:rsidRDefault="007877D7" w:rsidP="007877D7">
      <w:pPr>
        <w:pStyle w:val="NoSpacing"/>
        <w:rPr>
          <w:rFonts w:ascii="Century Gothic" w:hAnsi="Century Gothic"/>
          <w:color w:val="002868"/>
          <w:sz w:val="22"/>
          <w:szCs w:val="22"/>
        </w:rPr>
      </w:pPr>
    </w:p>
    <w:p w:rsidR="00EE4FA6" w:rsidRPr="007877D7" w:rsidRDefault="00EE4FA6" w:rsidP="007877D7">
      <w:pPr>
        <w:pStyle w:val="NoSpacing"/>
        <w:rPr>
          <w:rFonts w:ascii="Century Gothic" w:hAnsi="Century Gothic"/>
          <w:color w:val="002868"/>
          <w:sz w:val="22"/>
          <w:szCs w:val="22"/>
        </w:rPr>
      </w:pPr>
      <w:r w:rsidRPr="007877D7">
        <w:rPr>
          <w:rFonts w:ascii="Century Gothic" w:hAnsi="Century Gothic"/>
          <w:color w:val="002868"/>
          <w:sz w:val="22"/>
          <w:szCs w:val="22"/>
        </w:rPr>
        <w:t>The Appeal Panel will</w:t>
      </w:r>
      <w:bookmarkStart w:id="0" w:name="_GoBack"/>
      <w:bookmarkEnd w:id="0"/>
      <w:r w:rsidRPr="007877D7">
        <w:rPr>
          <w:rFonts w:ascii="Century Gothic" w:hAnsi="Century Gothic"/>
          <w:color w:val="002868"/>
          <w:sz w:val="22"/>
          <w:szCs w:val="22"/>
        </w:rPr>
        <w:t xml:space="preserve"> write to you within fifteen working days to let you know:</w:t>
      </w:r>
    </w:p>
    <w:p w:rsidR="007877D7" w:rsidRDefault="00EE4FA6" w:rsidP="007877D7">
      <w:pPr>
        <w:pStyle w:val="NoSpacing"/>
        <w:numPr>
          <w:ilvl w:val="0"/>
          <w:numId w:val="29"/>
        </w:numPr>
        <w:rPr>
          <w:rFonts w:ascii="Century Gothic" w:hAnsi="Century Gothic"/>
          <w:color w:val="002868"/>
          <w:sz w:val="22"/>
          <w:szCs w:val="22"/>
        </w:rPr>
      </w:pPr>
      <w:r w:rsidRPr="007877D7">
        <w:rPr>
          <w:rFonts w:ascii="Century Gothic" w:hAnsi="Century Gothic"/>
          <w:color w:val="002868"/>
          <w:sz w:val="22"/>
          <w:szCs w:val="22"/>
        </w:rPr>
        <w:t>That your complaint is being reviewed</w:t>
      </w:r>
    </w:p>
    <w:p w:rsidR="007877D7" w:rsidRDefault="00EE4FA6" w:rsidP="007877D7">
      <w:pPr>
        <w:pStyle w:val="NoSpacing"/>
        <w:numPr>
          <w:ilvl w:val="0"/>
          <w:numId w:val="29"/>
        </w:numPr>
        <w:rPr>
          <w:rFonts w:ascii="Century Gothic" w:hAnsi="Century Gothic"/>
          <w:color w:val="002868"/>
          <w:sz w:val="22"/>
          <w:szCs w:val="22"/>
        </w:rPr>
      </w:pPr>
      <w:r w:rsidRPr="007877D7">
        <w:rPr>
          <w:rFonts w:ascii="Century Gothic" w:hAnsi="Century Gothic"/>
          <w:color w:val="002868"/>
          <w:sz w:val="22"/>
          <w:szCs w:val="22"/>
        </w:rPr>
        <w:t>Approximately how long it will take to carry out the review</w:t>
      </w:r>
    </w:p>
    <w:p w:rsidR="00EE4FA6" w:rsidRPr="007877D7" w:rsidRDefault="00EE4FA6" w:rsidP="007877D7">
      <w:pPr>
        <w:pStyle w:val="NoSpacing"/>
        <w:numPr>
          <w:ilvl w:val="0"/>
          <w:numId w:val="29"/>
        </w:numPr>
        <w:rPr>
          <w:rFonts w:ascii="Century Gothic" w:hAnsi="Century Gothic"/>
          <w:color w:val="002868"/>
          <w:sz w:val="22"/>
          <w:szCs w:val="22"/>
        </w:rPr>
      </w:pPr>
      <w:r w:rsidRPr="007877D7">
        <w:rPr>
          <w:rFonts w:ascii="Century Gothic" w:hAnsi="Century Gothic"/>
          <w:color w:val="002868"/>
          <w:sz w:val="22"/>
          <w:szCs w:val="22"/>
        </w:rPr>
        <w:t>When we will send out a written reply</w:t>
      </w:r>
    </w:p>
    <w:p w:rsidR="007877D7" w:rsidRDefault="007877D7" w:rsidP="007877D7">
      <w:pPr>
        <w:pStyle w:val="NoSpacing"/>
        <w:rPr>
          <w:rFonts w:ascii="Century Gothic" w:hAnsi="Century Gothic"/>
          <w:color w:val="002868"/>
          <w:sz w:val="22"/>
          <w:szCs w:val="22"/>
        </w:rPr>
      </w:pPr>
    </w:p>
    <w:p w:rsidR="00EE4FA6" w:rsidRPr="007877D7" w:rsidRDefault="00EE4FA6" w:rsidP="007877D7">
      <w:pPr>
        <w:pStyle w:val="NoSpacing"/>
        <w:rPr>
          <w:rFonts w:ascii="Century Gothic" w:hAnsi="Century Gothic"/>
          <w:color w:val="002868"/>
          <w:sz w:val="22"/>
          <w:szCs w:val="22"/>
        </w:rPr>
      </w:pPr>
      <w:r w:rsidRPr="007877D7">
        <w:rPr>
          <w:rFonts w:ascii="Century Gothic" w:hAnsi="Century Gothic"/>
          <w:color w:val="002868"/>
          <w:sz w:val="22"/>
          <w:szCs w:val="22"/>
        </w:rPr>
        <w:t>Where the Appeal Panel upholds a complaint, it is empowered to make recommendations about actions required to put things right and to reduce the likelihood of similar problems occurring in future. Any recommendations made will be included in the written reply made to the complainant.</w:t>
      </w:r>
    </w:p>
    <w:p w:rsidR="007877D7" w:rsidRDefault="007877D7" w:rsidP="007877D7">
      <w:pPr>
        <w:pStyle w:val="NoSpacing"/>
        <w:rPr>
          <w:rFonts w:ascii="Century Gothic" w:hAnsi="Century Gothic"/>
          <w:color w:val="002868"/>
          <w:sz w:val="22"/>
          <w:szCs w:val="22"/>
        </w:rPr>
      </w:pPr>
    </w:p>
    <w:p w:rsidR="00EE4FA6" w:rsidRPr="007877D7" w:rsidRDefault="00EE4FA6" w:rsidP="007877D7">
      <w:pPr>
        <w:pStyle w:val="NoSpacing"/>
        <w:rPr>
          <w:rFonts w:ascii="Century Gothic" w:hAnsi="Century Gothic"/>
          <w:color w:val="002868"/>
          <w:sz w:val="22"/>
          <w:szCs w:val="22"/>
        </w:rPr>
      </w:pPr>
      <w:r w:rsidRPr="007877D7">
        <w:rPr>
          <w:rFonts w:ascii="Century Gothic" w:hAnsi="Century Gothic"/>
          <w:color w:val="002868"/>
          <w:sz w:val="22"/>
          <w:szCs w:val="22"/>
        </w:rPr>
        <w:t>We will review any such recommendations within six weeks. Where a recommendation is accepted, we will set a date by which we intend to carry it out. Where a recommendation is not accepted, we will explain why. We will publish information annually about the numbers of complaints we have received, and the actions we have taken to improve things.</w:t>
      </w:r>
    </w:p>
    <w:p w:rsidR="007877D7" w:rsidRDefault="007877D7" w:rsidP="007877D7">
      <w:pPr>
        <w:pStyle w:val="NoSpacing"/>
        <w:rPr>
          <w:rFonts w:ascii="Century Gothic" w:hAnsi="Century Gothic"/>
          <w:color w:val="002868"/>
          <w:sz w:val="22"/>
          <w:szCs w:val="22"/>
        </w:rPr>
      </w:pPr>
    </w:p>
    <w:p w:rsidR="00EE4FA6" w:rsidRPr="007877D7" w:rsidRDefault="00EE4FA6" w:rsidP="007877D7">
      <w:pPr>
        <w:pStyle w:val="NoSpacing"/>
        <w:rPr>
          <w:rFonts w:ascii="Century Gothic" w:hAnsi="Century Gothic"/>
          <w:color w:val="002868"/>
          <w:sz w:val="22"/>
          <w:szCs w:val="22"/>
        </w:rPr>
      </w:pPr>
      <w:r w:rsidRPr="007877D7">
        <w:rPr>
          <w:rFonts w:ascii="Century Gothic" w:hAnsi="Century Gothic"/>
          <w:color w:val="002868"/>
          <w:sz w:val="22"/>
          <w:szCs w:val="22"/>
        </w:rPr>
        <w:t>As part of the due diligence process our insurance company will be notified at the outset.</w:t>
      </w:r>
    </w:p>
    <w:p w:rsidR="007877D7" w:rsidRDefault="007877D7" w:rsidP="007877D7">
      <w:pPr>
        <w:pStyle w:val="NoSpacing"/>
        <w:rPr>
          <w:rFonts w:ascii="Century Gothic" w:hAnsi="Century Gothic"/>
          <w:color w:val="002868"/>
          <w:sz w:val="22"/>
          <w:szCs w:val="22"/>
        </w:rPr>
      </w:pPr>
    </w:p>
    <w:p w:rsidR="007877D7" w:rsidRDefault="007877D7" w:rsidP="007877D7">
      <w:pPr>
        <w:pStyle w:val="NoSpacing"/>
        <w:rPr>
          <w:rFonts w:ascii="Century Gothic" w:hAnsi="Century Gothic"/>
          <w:color w:val="002868"/>
          <w:sz w:val="22"/>
          <w:szCs w:val="22"/>
        </w:rPr>
      </w:pPr>
    </w:p>
    <w:p w:rsidR="00EE4FA6" w:rsidRPr="007877D7" w:rsidRDefault="00EE4FA6" w:rsidP="007877D7">
      <w:pPr>
        <w:pStyle w:val="NoSpacing"/>
        <w:rPr>
          <w:rFonts w:ascii="Century Gothic" w:hAnsi="Century Gothic"/>
          <w:color w:val="002868"/>
          <w:sz w:val="22"/>
          <w:szCs w:val="22"/>
        </w:rPr>
      </w:pPr>
      <w:r w:rsidRPr="007877D7">
        <w:rPr>
          <w:rFonts w:ascii="Century Gothic" w:hAnsi="Century Gothic"/>
          <w:color w:val="002868"/>
          <w:sz w:val="22"/>
          <w:szCs w:val="22"/>
        </w:rPr>
        <w:t>Approved  2014, 2016, May 2019</w:t>
      </w:r>
      <w:r w:rsidR="007877D7">
        <w:rPr>
          <w:rFonts w:ascii="Century Gothic" w:hAnsi="Century Gothic"/>
          <w:color w:val="002868"/>
          <w:sz w:val="22"/>
          <w:szCs w:val="22"/>
        </w:rPr>
        <w:tab/>
      </w:r>
      <w:r w:rsidR="007877D7">
        <w:rPr>
          <w:rFonts w:ascii="Century Gothic" w:hAnsi="Century Gothic"/>
          <w:color w:val="002868"/>
          <w:sz w:val="22"/>
          <w:szCs w:val="22"/>
        </w:rPr>
        <w:tab/>
      </w:r>
      <w:r w:rsidR="007877D7">
        <w:rPr>
          <w:rFonts w:ascii="Century Gothic" w:hAnsi="Century Gothic"/>
          <w:color w:val="002868"/>
          <w:sz w:val="22"/>
          <w:szCs w:val="22"/>
        </w:rPr>
        <w:tab/>
      </w:r>
      <w:r w:rsidR="007877D7">
        <w:rPr>
          <w:rFonts w:ascii="Century Gothic" w:hAnsi="Century Gothic"/>
          <w:color w:val="002868"/>
          <w:sz w:val="22"/>
          <w:szCs w:val="22"/>
        </w:rPr>
        <w:tab/>
      </w:r>
      <w:r w:rsidR="007877D7">
        <w:rPr>
          <w:rFonts w:ascii="Century Gothic" w:hAnsi="Century Gothic"/>
          <w:color w:val="002868"/>
          <w:sz w:val="22"/>
          <w:szCs w:val="22"/>
        </w:rPr>
        <w:tab/>
      </w:r>
      <w:r w:rsidRPr="007877D7">
        <w:rPr>
          <w:rFonts w:ascii="Century Gothic" w:hAnsi="Century Gothic"/>
          <w:color w:val="002868"/>
          <w:sz w:val="22"/>
          <w:szCs w:val="22"/>
        </w:rPr>
        <w:t xml:space="preserve">Last approval by BCSC Oct 2019 </w:t>
      </w:r>
    </w:p>
    <w:p w:rsidR="001348D5" w:rsidRPr="007877D7" w:rsidRDefault="001348D5" w:rsidP="007877D7">
      <w:pPr>
        <w:pStyle w:val="NoSpacing"/>
        <w:rPr>
          <w:rFonts w:ascii="Century Gothic" w:hAnsi="Century Gothic"/>
          <w:color w:val="002868"/>
          <w:sz w:val="22"/>
          <w:szCs w:val="22"/>
        </w:rPr>
      </w:pPr>
    </w:p>
    <w:sectPr w:rsidR="001348D5" w:rsidRPr="007877D7" w:rsidSect="007707B8">
      <w:headerReference w:type="default" r:id="rId8"/>
      <w:pgSz w:w="11906" w:h="16838"/>
      <w:pgMar w:top="719" w:right="851"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A7" w:rsidRDefault="00EB25A7" w:rsidP="00EB25A7">
      <w:r>
        <w:separator/>
      </w:r>
    </w:p>
  </w:endnote>
  <w:endnote w:type="continuationSeparator" w:id="0">
    <w:p w:rsidR="00EB25A7" w:rsidRDefault="00EB25A7" w:rsidP="00EB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A7" w:rsidRDefault="00EB25A7" w:rsidP="00EB25A7">
      <w:r>
        <w:separator/>
      </w:r>
    </w:p>
  </w:footnote>
  <w:footnote w:type="continuationSeparator" w:id="0">
    <w:p w:rsidR="00EB25A7" w:rsidRDefault="00EB25A7" w:rsidP="00EB2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A7" w:rsidRDefault="007877D7">
    <w:pPr>
      <w:pStyle w:val="Heade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0.4pt;margin-top:-17.5pt;width:128.85pt;height:69.15pt;z-index:-251658752">
          <v:imagedata r:id="rId1" o:title=""/>
        </v:shape>
        <o:OLEObject Type="Embed" ProgID="MSPhotoEd.3" ShapeID="_x0000_s2049" DrawAspect="Content" ObjectID="_1634550414" r:id="rId2"/>
      </w:object>
    </w:r>
    <w:r w:rsidR="00EB25A7">
      <w:t xml:space="preserve"> </w:t>
    </w:r>
  </w:p>
  <w:p w:rsidR="00EB25A7" w:rsidRDefault="00EB2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FA3"/>
    <w:multiLevelType w:val="hybridMultilevel"/>
    <w:tmpl w:val="F6804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A7075"/>
    <w:multiLevelType w:val="hybridMultilevel"/>
    <w:tmpl w:val="DE24B16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5030C"/>
    <w:multiLevelType w:val="multilevel"/>
    <w:tmpl w:val="1E701952"/>
    <w:lvl w:ilvl="0">
      <w:start w:val="1"/>
      <w:numFmt w:val="bullet"/>
      <w:lvlText w:val=""/>
      <w:lvlJc w:val="left"/>
      <w:pPr>
        <w:tabs>
          <w:tab w:val="num" w:pos="1556"/>
        </w:tabs>
        <w:ind w:left="720" w:firstLine="476"/>
      </w:pPr>
      <w:rPr>
        <w:rFonts w:ascii="Symbol" w:hAnsi="Symbol" w:hint="default"/>
        <w:sz w:val="20"/>
      </w:rPr>
    </w:lvl>
    <w:lvl w:ilvl="1">
      <w:start w:val="1"/>
      <w:numFmt w:val="bullet"/>
      <w:lvlText w:val=""/>
      <w:lvlJc w:val="left"/>
      <w:pPr>
        <w:tabs>
          <w:tab w:val="num" w:pos="2276"/>
        </w:tabs>
        <w:ind w:left="2276" w:hanging="360"/>
      </w:pPr>
      <w:rPr>
        <w:rFonts w:ascii="Symbol" w:hAnsi="Symbol" w:hint="default"/>
        <w:sz w:val="20"/>
      </w:rPr>
    </w:lvl>
    <w:lvl w:ilvl="2">
      <w:start w:val="1"/>
      <w:numFmt w:val="bullet"/>
      <w:lvlText w:val=""/>
      <w:lvlJc w:val="left"/>
      <w:pPr>
        <w:tabs>
          <w:tab w:val="num" w:pos="2996"/>
        </w:tabs>
        <w:ind w:left="2996" w:hanging="360"/>
      </w:pPr>
      <w:rPr>
        <w:rFonts w:ascii="Wingdings" w:hAnsi="Wingdings" w:hint="default"/>
        <w:sz w:val="20"/>
      </w:rPr>
    </w:lvl>
    <w:lvl w:ilvl="3">
      <w:start w:val="1"/>
      <w:numFmt w:val="bullet"/>
      <w:lvlText w:val=""/>
      <w:lvlJc w:val="left"/>
      <w:pPr>
        <w:tabs>
          <w:tab w:val="num" w:pos="3716"/>
        </w:tabs>
        <w:ind w:left="3716" w:hanging="360"/>
      </w:pPr>
      <w:rPr>
        <w:rFonts w:ascii="Wingdings" w:hAnsi="Wingdings" w:hint="default"/>
        <w:sz w:val="20"/>
      </w:rPr>
    </w:lvl>
    <w:lvl w:ilvl="4">
      <w:start w:val="1"/>
      <w:numFmt w:val="bullet"/>
      <w:lvlText w:val=""/>
      <w:lvlJc w:val="left"/>
      <w:pPr>
        <w:tabs>
          <w:tab w:val="num" w:pos="4436"/>
        </w:tabs>
        <w:ind w:left="4436" w:hanging="360"/>
      </w:pPr>
      <w:rPr>
        <w:rFonts w:ascii="Wingdings" w:hAnsi="Wingdings" w:hint="default"/>
        <w:sz w:val="20"/>
      </w:rPr>
    </w:lvl>
    <w:lvl w:ilvl="5">
      <w:start w:val="1"/>
      <w:numFmt w:val="bullet"/>
      <w:lvlText w:val=""/>
      <w:lvlJc w:val="left"/>
      <w:pPr>
        <w:tabs>
          <w:tab w:val="num" w:pos="5156"/>
        </w:tabs>
        <w:ind w:left="5156" w:hanging="360"/>
      </w:pPr>
      <w:rPr>
        <w:rFonts w:ascii="Wingdings" w:hAnsi="Wingdings" w:hint="default"/>
        <w:sz w:val="20"/>
      </w:rPr>
    </w:lvl>
    <w:lvl w:ilvl="6">
      <w:start w:val="1"/>
      <w:numFmt w:val="bullet"/>
      <w:lvlText w:val=""/>
      <w:lvlJc w:val="left"/>
      <w:pPr>
        <w:tabs>
          <w:tab w:val="num" w:pos="5876"/>
        </w:tabs>
        <w:ind w:left="5876" w:hanging="360"/>
      </w:pPr>
      <w:rPr>
        <w:rFonts w:ascii="Wingdings" w:hAnsi="Wingdings" w:hint="default"/>
        <w:sz w:val="20"/>
      </w:rPr>
    </w:lvl>
    <w:lvl w:ilvl="7">
      <w:start w:val="1"/>
      <w:numFmt w:val="bullet"/>
      <w:lvlText w:val=""/>
      <w:lvlJc w:val="left"/>
      <w:pPr>
        <w:tabs>
          <w:tab w:val="num" w:pos="6596"/>
        </w:tabs>
        <w:ind w:left="6596" w:hanging="360"/>
      </w:pPr>
      <w:rPr>
        <w:rFonts w:ascii="Wingdings" w:hAnsi="Wingdings" w:hint="default"/>
        <w:sz w:val="20"/>
      </w:rPr>
    </w:lvl>
    <w:lvl w:ilvl="8">
      <w:start w:val="1"/>
      <w:numFmt w:val="bullet"/>
      <w:lvlText w:val=""/>
      <w:lvlJc w:val="left"/>
      <w:pPr>
        <w:tabs>
          <w:tab w:val="num" w:pos="7316"/>
        </w:tabs>
        <w:ind w:left="7316" w:hanging="360"/>
      </w:pPr>
      <w:rPr>
        <w:rFonts w:ascii="Wingdings" w:hAnsi="Wingdings" w:hint="default"/>
        <w:sz w:val="20"/>
      </w:rPr>
    </w:lvl>
  </w:abstractNum>
  <w:abstractNum w:abstractNumId="3" w15:restartNumberingAfterBreak="0">
    <w:nsid w:val="052F1A73"/>
    <w:multiLevelType w:val="multilevel"/>
    <w:tmpl w:val="3C54F5CC"/>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ADA0189"/>
    <w:multiLevelType w:val="hybridMultilevel"/>
    <w:tmpl w:val="E9F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537F5"/>
    <w:multiLevelType w:val="multilevel"/>
    <w:tmpl w:val="CC58E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636"/>
        </w:tabs>
        <w:ind w:left="1636"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D7463"/>
    <w:multiLevelType w:val="multilevel"/>
    <w:tmpl w:val="2E96B024"/>
    <w:lvl w:ilvl="0">
      <w:start w:val="1"/>
      <w:numFmt w:val="bullet"/>
      <w:lvlText w:val=""/>
      <w:lvlJc w:val="left"/>
      <w:pPr>
        <w:tabs>
          <w:tab w:val="num" w:pos="225"/>
        </w:tabs>
        <w:ind w:left="225" w:hanging="360"/>
      </w:pPr>
      <w:rPr>
        <w:rFonts w:ascii="Symbol" w:hAnsi="Symbol" w:hint="default"/>
        <w:color w:val="auto"/>
        <w:sz w:val="20"/>
      </w:rPr>
    </w:lvl>
    <w:lvl w:ilvl="1" w:tentative="1">
      <w:start w:val="1"/>
      <w:numFmt w:val="bullet"/>
      <w:lvlText w:val=""/>
      <w:lvlJc w:val="left"/>
      <w:pPr>
        <w:tabs>
          <w:tab w:val="num" w:pos="945"/>
        </w:tabs>
        <w:ind w:left="945" w:hanging="360"/>
      </w:pPr>
      <w:rPr>
        <w:rFonts w:ascii="Symbol" w:hAnsi="Symbol" w:hint="default"/>
        <w:sz w:val="20"/>
      </w:rPr>
    </w:lvl>
    <w:lvl w:ilvl="2" w:tentative="1">
      <w:start w:val="1"/>
      <w:numFmt w:val="bullet"/>
      <w:lvlText w:val=""/>
      <w:lvlJc w:val="left"/>
      <w:pPr>
        <w:tabs>
          <w:tab w:val="num" w:pos="1665"/>
        </w:tabs>
        <w:ind w:left="1665" w:hanging="360"/>
      </w:pPr>
      <w:rPr>
        <w:rFonts w:ascii="Symbol" w:hAnsi="Symbol" w:hint="default"/>
        <w:sz w:val="20"/>
      </w:rPr>
    </w:lvl>
    <w:lvl w:ilvl="3" w:tentative="1">
      <w:start w:val="1"/>
      <w:numFmt w:val="bullet"/>
      <w:lvlText w:val=""/>
      <w:lvlJc w:val="left"/>
      <w:pPr>
        <w:tabs>
          <w:tab w:val="num" w:pos="2385"/>
        </w:tabs>
        <w:ind w:left="2385" w:hanging="360"/>
      </w:pPr>
      <w:rPr>
        <w:rFonts w:ascii="Symbol" w:hAnsi="Symbol" w:hint="default"/>
        <w:sz w:val="20"/>
      </w:rPr>
    </w:lvl>
    <w:lvl w:ilvl="4" w:tentative="1">
      <w:start w:val="1"/>
      <w:numFmt w:val="bullet"/>
      <w:lvlText w:val=""/>
      <w:lvlJc w:val="left"/>
      <w:pPr>
        <w:tabs>
          <w:tab w:val="num" w:pos="3105"/>
        </w:tabs>
        <w:ind w:left="3105" w:hanging="360"/>
      </w:pPr>
      <w:rPr>
        <w:rFonts w:ascii="Symbol" w:hAnsi="Symbol" w:hint="default"/>
        <w:sz w:val="20"/>
      </w:rPr>
    </w:lvl>
    <w:lvl w:ilvl="5" w:tentative="1">
      <w:start w:val="1"/>
      <w:numFmt w:val="bullet"/>
      <w:lvlText w:val=""/>
      <w:lvlJc w:val="left"/>
      <w:pPr>
        <w:tabs>
          <w:tab w:val="num" w:pos="3825"/>
        </w:tabs>
        <w:ind w:left="3825" w:hanging="360"/>
      </w:pPr>
      <w:rPr>
        <w:rFonts w:ascii="Symbol" w:hAnsi="Symbol" w:hint="default"/>
        <w:sz w:val="20"/>
      </w:rPr>
    </w:lvl>
    <w:lvl w:ilvl="6" w:tentative="1">
      <w:start w:val="1"/>
      <w:numFmt w:val="bullet"/>
      <w:lvlText w:val=""/>
      <w:lvlJc w:val="left"/>
      <w:pPr>
        <w:tabs>
          <w:tab w:val="num" w:pos="4545"/>
        </w:tabs>
        <w:ind w:left="4545" w:hanging="360"/>
      </w:pPr>
      <w:rPr>
        <w:rFonts w:ascii="Symbol" w:hAnsi="Symbol" w:hint="default"/>
        <w:sz w:val="20"/>
      </w:rPr>
    </w:lvl>
    <w:lvl w:ilvl="7" w:tentative="1">
      <w:start w:val="1"/>
      <w:numFmt w:val="bullet"/>
      <w:lvlText w:val=""/>
      <w:lvlJc w:val="left"/>
      <w:pPr>
        <w:tabs>
          <w:tab w:val="num" w:pos="5265"/>
        </w:tabs>
        <w:ind w:left="5265" w:hanging="360"/>
      </w:pPr>
      <w:rPr>
        <w:rFonts w:ascii="Symbol" w:hAnsi="Symbol" w:hint="default"/>
        <w:sz w:val="20"/>
      </w:rPr>
    </w:lvl>
    <w:lvl w:ilvl="8" w:tentative="1">
      <w:start w:val="1"/>
      <w:numFmt w:val="bullet"/>
      <w:lvlText w:val=""/>
      <w:lvlJc w:val="left"/>
      <w:pPr>
        <w:tabs>
          <w:tab w:val="num" w:pos="5985"/>
        </w:tabs>
        <w:ind w:left="5985" w:hanging="360"/>
      </w:pPr>
      <w:rPr>
        <w:rFonts w:ascii="Symbol" w:hAnsi="Symbol" w:hint="default"/>
        <w:sz w:val="20"/>
      </w:rPr>
    </w:lvl>
  </w:abstractNum>
  <w:abstractNum w:abstractNumId="7" w15:restartNumberingAfterBreak="0">
    <w:nsid w:val="1FBB07C4"/>
    <w:multiLevelType w:val="hybridMultilevel"/>
    <w:tmpl w:val="595C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45FE1"/>
    <w:multiLevelType w:val="hybridMultilevel"/>
    <w:tmpl w:val="54140DCC"/>
    <w:lvl w:ilvl="0" w:tplc="BFA6CF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2D00"/>
    <w:multiLevelType w:val="hybridMultilevel"/>
    <w:tmpl w:val="0B12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C53D6"/>
    <w:multiLevelType w:val="multilevel"/>
    <w:tmpl w:val="F77A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90124"/>
    <w:multiLevelType w:val="hybridMultilevel"/>
    <w:tmpl w:val="D88E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C3B05"/>
    <w:multiLevelType w:val="hybridMultilevel"/>
    <w:tmpl w:val="F7E8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4CD9"/>
    <w:multiLevelType w:val="hybridMultilevel"/>
    <w:tmpl w:val="BD3404A4"/>
    <w:lvl w:ilvl="0" w:tplc="4554F4FA">
      <w:start w:val="1"/>
      <w:numFmt w:val="bullet"/>
      <w:lvlText w:val=""/>
      <w:lvlJc w:val="left"/>
      <w:pPr>
        <w:ind w:left="1021"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2475FC0"/>
    <w:multiLevelType w:val="hybridMultilevel"/>
    <w:tmpl w:val="184A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4656F"/>
    <w:multiLevelType w:val="hybridMultilevel"/>
    <w:tmpl w:val="3E2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52998"/>
    <w:multiLevelType w:val="multilevel"/>
    <w:tmpl w:val="B87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65AF5"/>
    <w:multiLevelType w:val="hybridMultilevel"/>
    <w:tmpl w:val="5B6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E65E7"/>
    <w:multiLevelType w:val="hybridMultilevel"/>
    <w:tmpl w:val="4AC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714C7"/>
    <w:multiLevelType w:val="hybridMultilevel"/>
    <w:tmpl w:val="820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62CF1"/>
    <w:multiLevelType w:val="multilevel"/>
    <w:tmpl w:val="7FC412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63C725E3"/>
    <w:multiLevelType w:val="hybridMultilevel"/>
    <w:tmpl w:val="CD96AE3C"/>
    <w:lvl w:ilvl="0" w:tplc="B34265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01AE2"/>
    <w:multiLevelType w:val="multilevel"/>
    <w:tmpl w:val="4DF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C400C"/>
    <w:multiLevelType w:val="hybridMultilevel"/>
    <w:tmpl w:val="ADA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670C3"/>
    <w:multiLevelType w:val="hybridMultilevel"/>
    <w:tmpl w:val="78C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13F85"/>
    <w:multiLevelType w:val="multilevel"/>
    <w:tmpl w:val="1E0A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11375"/>
    <w:multiLevelType w:val="hybridMultilevel"/>
    <w:tmpl w:val="57CC9B16"/>
    <w:lvl w:ilvl="0" w:tplc="4554F4FA">
      <w:start w:val="1"/>
      <w:numFmt w:val="bullet"/>
      <w:lvlText w:val=""/>
      <w:lvlJc w:val="left"/>
      <w:pPr>
        <w:ind w:left="1305" w:hanging="360"/>
      </w:pPr>
      <w:rPr>
        <w:rFonts w:ascii="Symbol" w:hAnsi="Symbol" w:hint="default"/>
        <w:color w:val="auto"/>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7" w15:restartNumberingAfterBreak="0">
    <w:nsid w:val="7BBF2B3C"/>
    <w:multiLevelType w:val="multilevel"/>
    <w:tmpl w:val="C43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950BC"/>
    <w:multiLevelType w:val="hybridMultilevel"/>
    <w:tmpl w:val="25CA158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27"/>
  </w:num>
  <w:num w:numId="5">
    <w:abstractNumId w:val="9"/>
  </w:num>
  <w:num w:numId="6">
    <w:abstractNumId w:val="14"/>
  </w:num>
  <w:num w:numId="7">
    <w:abstractNumId w:val="1"/>
  </w:num>
  <w:num w:numId="8">
    <w:abstractNumId w:val="0"/>
  </w:num>
  <w:num w:numId="9">
    <w:abstractNumId w:val="25"/>
  </w:num>
  <w:num w:numId="10">
    <w:abstractNumId w:val="10"/>
  </w:num>
  <w:num w:numId="11">
    <w:abstractNumId w:val="5"/>
  </w:num>
  <w:num w:numId="12">
    <w:abstractNumId w:val="6"/>
  </w:num>
  <w:num w:numId="13">
    <w:abstractNumId w:val="26"/>
  </w:num>
  <w:num w:numId="14">
    <w:abstractNumId w:val="13"/>
  </w:num>
  <w:num w:numId="15">
    <w:abstractNumId w:val="28"/>
  </w:num>
  <w:num w:numId="16">
    <w:abstractNumId w:val="23"/>
  </w:num>
  <w:num w:numId="17">
    <w:abstractNumId w:val="4"/>
  </w:num>
  <w:num w:numId="18">
    <w:abstractNumId w:val="15"/>
  </w:num>
  <w:num w:numId="19">
    <w:abstractNumId w:val="24"/>
  </w:num>
  <w:num w:numId="20">
    <w:abstractNumId w:val="3"/>
  </w:num>
  <w:num w:numId="21">
    <w:abstractNumId w:val="11"/>
  </w:num>
  <w:num w:numId="22">
    <w:abstractNumId w:val="12"/>
  </w:num>
  <w:num w:numId="23">
    <w:abstractNumId w:val="17"/>
  </w:num>
  <w:num w:numId="24">
    <w:abstractNumId w:val="7"/>
  </w:num>
  <w:num w:numId="25">
    <w:abstractNumId w:val="18"/>
  </w:num>
  <w:num w:numId="26">
    <w:abstractNumId w:val="19"/>
  </w:num>
  <w:num w:numId="27">
    <w:abstractNumId w:val="8"/>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43"/>
    <w:rsid w:val="00002F4A"/>
    <w:rsid w:val="000466A7"/>
    <w:rsid w:val="00063B1D"/>
    <w:rsid w:val="0009153E"/>
    <w:rsid w:val="00092B2E"/>
    <w:rsid w:val="00096659"/>
    <w:rsid w:val="000E7E8E"/>
    <w:rsid w:val="001348D5"/>
    <w:rsid w:val="002477BC"/>
    <w:rsid w:val="0028211A"/>
    <w:rsid w:val="00304B10"/>
    <w:rsid w:val="003748D6"/>
    <w:rsid w:val="003A7C89"/>
    <w:rsid w:val="003B34EB"/>
    <w:rsid w:val="003C3DE0"/>
    <w:rsid w:val="00446D81"/>
    <w:rsid w:val="0047311E"/>
    <w:rsid w:val="004823E0"/>
    <w:rsid w:val="004D32B1"/>
    <w:rsid w:val="005719AC"/>
    <w:rsid w:val="00582433"/>
    <w:rsid w:val="005B2D11"/>
    <w:rsid w:val="0063192E"/>
    <w:rsid w:val="00683965"/>
    <w:rsid w:val="006A009C"/>
    <w:rsid w:val="006A0DC9"/>
    <w:rsid w:val="007239A8"/>
    <w:rsid w:val="00747B2F"/>
    <w:rsid w:val="007707B8"/>
    <w:rsid w:val="007877D7"/>
    <w:rsid w:val="0079538B"/>
    <w:rsid w:val="007B0923"/>
    <w:rsid w:val="007C7D77"/>
    <w:rsid w:val="00802F41"/>
    <w:rsid w:val="00843C2C"/>
    <w:rsid w:val="008F25EB"/>
    <w:rsid w:val="00922631"/>
    <w:rsid w:val="009236EA"/>
    <w:rsid w:val="00982A56"/>
    <w:rsid w:val="00995EFC"/>
    <w:rsid w:val="009F1643"/>
    <w:rsid w:val="00A9051E"/>
    <w:rsid w:val="00AD38CA"/>
    <w:rsid w:val="00B62F15"/>
    <w:rsid w:val="00B90EEA"/>
    <w:rsid w:val="00BD11E2"/>
    <w:rsid w:val="00C11B0B"/>
    <w:rsid w:val="00C3012F"/>
    <w:rsid w:val="00C965F5"/>
    <w:rsid w:val="00C96A5B"/>
    <w:rsid w:val="00D1219D"/>
    <w:rsid w:val="00D16EFE"/>
    <w:rsid w:val="00D20916"/>
    <w:rsid w:val="00D210FC"/>
    <w:rsid w:val="00D967D2"/>
    <w:rsid w:val="00DA3DFD"/>
    <w:rsid w:val="00DD46CD"/>
    <w:rsid w:val="00DD4B34"/>
    <w:rsid w:val="00DD743B"/>
    <w:rsid w:val="00DD7963"/>
    <w:rsid w:val="00DE4D51"/>
    <w:rsid w:val="00EB25A7"/>
    <w:rsid w:val="00EB31A4"/>
    <w:rsid w:val="00ED381B"/>
    <w:rsid w:val="00EE4FA6"/>
    <w:rsid w:val="00F0319B"/>
    <w:rsid w:val="00F2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DA5D7A-0220-4C46-99A8-D57C6CE9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9C"/>
    <w:rPr>
      <w:rFonts w:ascii="Segoe UI" w:hAnsi="Segoe UI" w:cs="Segoe UI"/>
      <w:sz w:val="18"/>
      <w:szCs w:val="18"/>
    </w:rPr>
  </w:style>
  <w:style w:type="character" w:customStyle="1" w:styleId="BalloonTextChar">
    <w:name w:val="Balloon Text Char"/>
    <w:link w:val="BalloonText"/>
    <w:uiPriority w:val="99"/>
    <w:semiHidden/>
    <w:rsid w:val="006A009C"/>
    <w:rPr>
      <w:rFonts w:ascii="Segoe UI" w:hAnsi="Segoe UI" w:cs="Segoe UI"/>
      <w:color w:val="000000"/>
      <w:sz w:val="18"/>
      <w:szCs w:val="18"/>
      <w:lang w:eastAsia="en-US"/>
    </w:rPr>
  </w:style>
  <w:style w:type="paragraph" w:styleId="NormalWeb">
    <w:name w:val="Normal (Web)"/>
    <w:basedOn w:val="Normal"/>
    <w:uiPriority w:val="99"/>
    <w:semiHidden/>
    <w:unhideWhenUsed/>
    <w:rsid w:val="00063B1D"/>
    <w:pPr>
      <w:spacing w:before="100" w:beforeAutospacing="1" w:after="100" w:afterAutospacing="1"/>
    </w:pPr>
    <w:rPr>
      <w:rFonts w:ascii="Times New Roman" w:hAnsi="Times New Roman"/>
      <w:color w:val="auto"/>
      <w:sz w:val="24"/>
      <w:lang w:eastAsia="en-GB"/>
    </w:rPr>
  </w:style>
  <w:style w:type="character" w:styleId="Hyperlink">
    <w:name w:val="Hyperlink"/>
    <w:uiPriority w:val="99"/>
    <w:unhideWhenUsed/>
    <w:rsid w:val="00063B1D"/>
    <w:rPr>
      <w:color w:val="0000FF"/>
      <w:u w:val="single"/>
    </w:rPr>
  </w:style>
  <w:style w:type="paragraph" w:customStyle="1" w:styleId="font8">
    <w:name w:val="font_8"/>
    <w:basedOn w:val="Normal"/>
    <w:rsid w:val="00304B10"/>
    <w:pPr>
      <w:spacing w:before="100" w:beforeAutospacing="1" w:after="100" w:afterAutospacing="1"/>
    </w:pPr>
    <w:rPr>
      <w:rFonts w:ascii="Times New Roman" w:hAnsi="Times New Roman"/>
      <w:color w:val="auto"/>
      <w:sz w:val="24"/>
      <w:lang w:eastAsia="en-GB"/>
    </w:rPr>
  </w:style>
  <w:style w:type="paragraph" w:styleId="NoSpacing">
    <w:name w:val="No Spacing"/>
    <w:uiPriority w:val="1"/>
    <w:qFormat/>
    <w:rsid w:val="00EB25A7"/>
    <w:rPr>
      <w:rFonts w:ascii="Verdana" w:hAnsi="Verdana"/>
      <w:color w:val="000000"/>
      <w:szCs w:val="24"/>
      <w:lang w:eastAsia="en-US"/>
    </w:rPr>
  </w:style>
  <w:style w:type="paragraph" w:styleId="Header">
    <w:name w:val="header"/>
    <w:basedOn w:val="Normal"/>
    <w:link w:val="HeaderChar"/>
    <w:uiPriority w:val="99"/>
    <w:unhideWhenUsed/>
    <w:rsid w:val="00EB25A7"/>
    <w:pPr>
      <w:tabs>
        <w:tab w:val="center" w:pos="4680"/>
        <w:tab w:val="right" w:pos="9360"/>
      </w:tabs>
    </w:pPr>
  </w:style>
  <w:style w:type="character" w:customStyle="1" w:styleId="HeaderChar">
    <w:name w:val="Header Char"/>
    <w:basedOn w:val="DefaultParagraphFont"/>
    <w:link w:val="Header"/>
    <w:uiPriority w:val="99"/>
    <w:rsid w:val="00EB25A7"/>
    <w:rPr>
      <w:rFonts w:ascii="Verdana" w:hAnsi="Verdana"/>
      <w:color w:val="000000"/>
      <w:szCs w:val="24"/>
      <w:lang w:eastAsia="en-US"/>
    </w:rPr>
  </w:style>
  <w:style w:type="paragraph" w:styleId="Footer">
    <w:name w:val="footer"/>
    <w:basedOn w:val="Normal"/>
    <w:link w:val="FooterChar"/>
    <w:uiPriority w:val="99"/>
    <w:unhideWhenUsed/>
    <w:rsid w:val="00EB25A7"/>
    <w:pPr>
      <w:tabs>
        <w:tab w:val="center" w:pos="4680"/>
        <w:tab w:val="right" w:pos="9360"/>
      </w:tabs>
    </w:pPr>
  </w:style>
  <w:style w:type="character" w:customStyle="1" w:styleId="FooterChar">
    <w:name w:val="Footer Char"/>
    <w:basedOn w:val="DefaultParagraphFont"/>
    <w:link w:val="Footer"/>
    <w:uiPriority w:val="99"/>
    <w:rsid w:val="00EB25A7"/>
    <w:rPr>
      <w:rFonts w:ascii="Verdana" w:hAnsi="Verdana"/>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8769">
      <w:bodyDiv w:val="1"/>
      <w:marLeft w:val="0"/>
      <w:marRight w:val="0"/>
      <w:marTop w:val="0"/>
      <w:marBottom w:val="0"/>
      <w:divBdr>
        <w:top w:val="none" w:sz="0" w:space="0" w:color="auto"/>
        <w:left w:val="none" w:sz="0" w:space="0" w:color="auto"/>
        <w:bottom w:val="none" w:sz="0" w:space="0" w:color="auto"/>
        <w:right w:val="none" w:sz="0" w:space="0" w:color="auto"/>
      </w:divBdr>
      <w:divsChild>
        <w:div w:id="569192428">
          <w:marLeft w:val="0"/>
          <w:marRight w:val="0"/>
          <w:marTop w:val="0"/>
          <w:marBottom w:val="0"/>
          <w:divBdr>
            <w:top w:val="none" w:sz="0" w:space="0" w:color="auto"/>
            <w:left w:val="none" w:sz="0" w:space="0" w:color="auto"/>
            <w:bottom w:val="none" w:sz="0" w:space="0" w:color="auto"/>
            <w:right w:val="none" w:sz="0" w:space="0" w:color="auto"/>
          </w:divBdr>
          <w:divsChild>
            <w:div w:id="1322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8719">
      <w:bodyDiv w:val="1"/>
      <w:marLeft w:val="0"/>
      <w:marRight w:val="0"/>
      <w:marTop w:val="0"/>
      <w:marBottom w:val="0"/>
      <w:divBdr>
        <w:top w:val="none" w:sz="0" w:space="0" w:color="auto"/>
        <w:left w:val="none" w:sz="0" w:space="0" w:color="auto"/>
        <w:bottom w:val="none" w:sz="0" w:space="0" w:color="auto"/>
        <w:right w:val="none" w:sz="0" w:space="0" w:color="auto"/>
      </w:divBdr>
    </w:div>
    <w:div w:id="744499553">
      <w:bodyDiv w:val="1"/>
      <w:marLeft w:val="0"/>
      <w:marRight w:val="0"/>
      <w:marTop w:val="0"/>
      <w:marBottom w:val="0"/>
      <w:divBdr>
        <w:top w:val="none" w:sz="0" w:space="0" w:color="auto"/>
        <w:left w:val="none" w:sz="0" w:space="0" w:color="auto"/>
        <w:bottom w:val="none" w:sz="0" w:space="0" w:color="auto"/>
        <w:right w:val="none" w:sz="0" w:space="0" w:color="auto"/>
      </w:divBdr>
    </w:div>
    <w:div w:id="1164004187">
      <w:bodyDiv w:val="1"/>
      <w:marLeft w:val="0"/>
      <w:marRight w:val="0"/>
      <w:marTop w:val="0"/>
      <w:marBottom w:val="0"/>
      <w:divBdr>
        <w:top w:val="none" w:sz="0" w:space="0" w:color="auto"/>
        <w:left w:val="none" w:sz="0" w:space="0" w:color="auto"/>
        <w:bottom w:val="none" w:sz="0" w:space="0" w:color="auto"/>
        <w:right w:val="none" w:sz="0" w:space="0" w:color="auto"/>
      </w:divBdr>
    </w:div>
    <w:div w:id="1579824775">
      <w:bodyDiv w:val="1"/>
      <w:marLeft w:val="0"/>
      <w:marRight w:val="0"/>
      <w:marTop w:val="0"/>
      <w:marBottom w:val="0"/>
      <w:divBdr>
        <w:top w:val="none" w:sz="0" w:space="0" w:color="auto"/>
        <w:left w:val="none" w:sz="0" w:space="0" w:color="auto"/>
        <w:bottom w:val="none" w:sz="0" w:space="0" w:color="auto"/>
        <w:right w:val="none" w:sz="0" w:space="0" w:color="auto"/>
      </w:divBdr>
    </w:div>
    <w:div w:id="2088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527A-B09A-40C0-864A-A3E65D39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sports coach UK</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Saunders</dc:creator>
  <cp:keywords/>
  <dc:description/>
  <cp:lastModifiedBy>julia.rice</cp:lastModifiedBy>
  <cp:revision>3</cp:revision>
  <dcterms:created xsi:type="dcterms:W3CDTF">2019-11-06T12:57:00Z</dcterms:created>
  <dcterms:modified xsi:type="dcterms:W3CDTF">2019-11-06T13:01:00Z</dcterms:modified>
</cp:coreProperties>
</file>