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FD1F" w14:textId="7C5A9BEF" w:rsidR="00704890" w:rsidRDefault="00305221">
      <w:r>
        <w:t>APPROVED AT BOARD – 2</w:t>
      </w:r>
      <w:r w:rsidRPr="00305221">
        <w:rPr>
          <w:vertAlign w:val="superscript"/>
        </w:rPr>
        <w:t>nd</w:t>
      </w:r>
      <w:r>
        <w:t xml:space="preserve"> October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6047"/>
        <w:gridCol w:w="1096"/>
      </w:tblGrid>
      <w:tr w:rsidR="00013BDD" w:rsidRPr="00013BDD" w14:paraId="2BE81A4C" w14:textId="77777777" w:rsidTr="006409FF">
        <w:tc>
          <w:tcPr>
            <w:tcW w:w="9350" w:type="dxa"/>
            <w:gridSpan w:val="3"/>
            <w:tcBorders>
              <w:bottom w:val="single" w:sz="4" w:space="0" w:color="000000"/>
            </w:tcBorders>
            <w:shd w:val="pct20" w:color="auto" w:fill="auto"/>
          </w:tcPr>
          <w:p w14:paraId="28BC44CF" w14:textId="68252924" w:rsidR="00013BDD" w:rsidRDefault="00260333" w:rsidP="00B30A1E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Rounders England Board Meeting </w:t>
            </w:r>
            <w:r w:rsidR="006409FF">
              <w:rPr>
                <w:rFonts w:ascii="Century Gothic" w:hAnsi="Century Gothic"/>
                <w:b/>
                <w:sz w:val="24"/>
                <w:szCs w:val="24"/>
              </w:rPr>
              <w:t>Minutes</w:t>
            </w:r>
          </w:p>
          <w:p w14:paraId="59A890CA" w14:textId="77777777" w:rsidR="002947F4" w:rsidRDefault="002947F4" w:rsidP="00013BD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2C77C30" w14:textId="77777777" w:rsidR="00F25508" w:rsidRPr="00F25508" w:rsidRDefault="00F25508" w:rsidP="00013BD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9F3F902" w14:textId="7A5AEFB9" w:rsidR="00013BDD" w:rsidRPr="00013BDD" w:rsidRDefault="00013BDD" w:rsidP="00013BD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013BDD">
              <w:rPr>
                <w:rFonts w:ascii="Century Gothic" w:hAnsi="Century Gothic"/>
                <w:b/>
                <w:sz w:val="21"/>
                <w:szCs w:val="21"/>
              </w:rPr>
              <w:t>Where:</w:t>
            </w:r>
            <w:r w:rsidR="00F25508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B30A1E">
              <w:rPr>
                <w:rFonts w:ascii="Century Gothic" w:hAnsi="Century Gothic"/>
                <w:bCs/>
                <w:sz w:val="24"/>
                <w:szCs w:val="24"/>
              </w:rPr>
              <w:t>Virtual / Zoom call</w:t>
            </w:r>
          </w:p>
          <w:p w14:paraId="0FA484B7" w14:textId="77777777" w:rsidR="00013BDD" w:rsidRPr="00013BDD" w:rsidRDefault="00013BDD" w:rsidP="00013BD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58422CB" w14:textId="77777777" w:rsidR="00013BDD" w:rsidRPr="00F25508" w:rsidRDefault="00013BDD" w:rsidP="00013BD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013BDD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="00F25508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2947F4">
              <w:rPr>
                <w:rFonts w:ascii="Century Gothic" w:hAnsi="Century Gothic"/>
                <w:b/>
                <w:sz w:val="21"/>
                <w:szCs w:val="21"/>
              </w:rPr>
              <w:t>Saturday 10</w:t>
            </w:r>
            <w:r w:rsidR="002947F4" w:rsidRPr="002947F4">
              <w:rPr>
                <w:rFonts w:ascii="Century Gothic" w:hAnsi="Century Gothic"/>
                <w:b/>
                <w:sz w:val="21"/>
                <w:szCs w:val="21"/>
                <w:vertAlign w:val="superscript"/>
              </w:rPr>
              <w:t>th</w:t>
            </w:r>
            <w:r w:rsidR="002947F4">
              <w:rPr>
                <w:rFonts w:ascii="Century Gothic" w:hAnsi="Century Gothic"/>
                <w:b/>
                <w:sz w:val="21"/>
                <w:szCs w:val="21"/>
              </w:rPr>
              <w:t xml:space="preserve"> July 10am</w:t>
            </w:r>
          </w:p>
          <w:p w14:paraId="29379612" w14:textId="77777777" w:rsidR="00013BDD" w:rsidRPr="00013BDD" w:rsidRDefault="00013BDD" w:rsidP="00013BD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013BDD">
              <w:rPr>
                <w:rFonts w:ascii="Century Gothic" w:hAnsi="Century Gothic"/>
                <w:b/>
                <w:sz w:val="21"/>
                <w:szCs w:val="21"/>
              </w:rPr>
              <w:tab/>
            </w:r>
          </w:p>
          <w:p w14:paraId="5484FF96" w14:textId="77777777" w:rsidR="002947F4" w:rsidRDefault="002947F4" w:rsidP="00E974D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Invited:</w:t>
            </w:r>
          </w:p>
          <w:p w14:paraId="49179F1F" w14:textId="77777777" w:rsidR="00B30A1E" w:rsidRDefault="00B30A1E" w:rsidP="00B30A1E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B30A1E">
              <w:rPr>
                <w:rFonts w:ascii="Century Gothic" w:hAnsi="Century Gothic"/>
                <w:bCs/>
                <w:sz w:val="24"/>
                <w:szCs w:val="24"/>
              </w:rPr>
              <w:t>Katherine Knight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, </w:t>
            </w:r>
            <w:r w:rsidRPr="00B30A1E">
              <w:rPr>
                <w:rFonts w:ascii="Century Gothic" w:hAnsi="Century Gothic"/>
                <w:bCs/>
                <w:sz w:val="24"/>
                <w:szCs w:val="24"/>
              </w:rPr>
              <w:t>Georgina Crossman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, </w:t>
            </w:r>
            <w:r w:rsidRPr="00B30A1E">
              <w:rPr>
                <w:rFonts w:ascii="Century Gothic" w:hAnsi="Century Gothic"/>
                <w:bCs/>
                <w:sz w:val="24"/>
                <w:szCs w:val="24"/>
              </w:rPr>
              <w:t>Dawn Wesson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, </w:t>
            </w:r>
            <w:r w:rsidRPr="00B30A1E">
              <w:rPr>
                <w:rFonts w:ascii="Century Gothic" w:hAnsi="Century Gothic"/>
                <w:bCs/>
                <w:sz w:val="24"/>
                <w:szCs w:val="24"/>
              </w:rPr>
              <w:t>Natalie Justice-Dearn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, </w:t>
            </w:r>
            <w:r w:rsidRPr="00B30A1E">
              <w:rPr>
                <w:rFonts w:ascii="Century Gothic" w:hAnsi="Century Gothic"/>
                <w:bCs/>
                <w:sz w:val="24"/>
                <w:szCs w:val="24"/>
              </w:rPr>
              <w:t>Kate Halfpenny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, </w:t>
            </w:r>
            <w:r w:rsidRPr="00B30A1E">
              <w:rPr>
                <w:rFonts w:ascii="Century Gothic" w:hAnsi="Century Gothic"/>
                <w:bCs/>
                <w:sz w:val="24"/>
                <w:szCs w:val="24"/>
              </w:rPr>
              <w:t>Alison Smith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, </w:t>
            </w:r>
            <w:r w:rsidRPr="00B30A1E">
              <w:rPr>
                <w:rFonts w:ascii="Century Gothic" w:hAnsi="Century Gothic"/>
                <w:bCs/>
                <w:sz w:val="24"/>
                <w:szCs w:val="24"/>
              </w:rPr>
              <w:t>Farhad Divecha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, </w:t>
            </w:r>
            <w:r w:rsidRPr="00B30A1E">
              <w:rPr>
                <w:rFonts w:ascii="Century Gothic" w:hAnsi="Century Gothic"/>
                <w:bCs/>
                <w:sz w:val="24"/>
                <w:szCs w:val="24"/>
              </w:rPr>
              <w:t>Zoe Burto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n, </w:t>
            </w:r>
            <w:r w:rsidRPr="00B30A1E">
              <w:rPr>
                <w:rFonts w:ascii="Century Gothic" w:hAnsi="Century Gothic"/>
                <w:bCs/>
                <w:sz w:val="24"/>
                <w:szCs w:val="24"/>
              </w:rPr>
              <w:t>David Bentley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, </w:t>
            </w:r>
          </w:p>
          <w:p w14:paraId="0D4E0F89" w14:textId="56D1C8F7" w:rsidR="002947F4" w:rsidRPr="00B30A1E" w:rsidRDefault="00B30A1E" w:rsidP="00B30A1E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B30A1E">
              <w:rPr>
                <w:rFonts w:ascii="Century Gothic" w:hAnsi="Century Gothic"/>
                <w:bCs/>
                <w:sz w:val="24"/>
                <w:szCs w:val="24"/>
              </w:rPr>
              <w:t>Sian Barnett</w:t>
            </w:r>
          </w:p>
          <w:p w14:paraId="06B6BFC8" w14:textId="77777777" w:rsidR="002947F4" w:rsidRPr="00147004" w:rsidRDefault="002947F4" w:rsidP="002947F4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013BDD" w:rsidRPr="00013BDD" w14:paraId="57BCC870" w14:textId="77777777" w:rsidTr="006409FF">
        <w:tc>
          <w:tcPr>
            <w:tcW w:w="2207" w:type="dxa"/>
            <w:shd w:val="pct20" w:color="auto" w:fill="auto"/>
          </w:tcPr>
          <w:p w14:paraId="0245A9C2" w14:textId="77777777" w:rsidR="00013BDD" w:rsidRPr="00013BDD" w:rsidRDefault="00013BDD" w:rsidP="00013BD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013BDD">
              <w:rPr>
                <w:rFonts w:ascii="Century Gothic" w:hAnsi="Century Gothic"/>
                <w:b/>
                <w:sz w:val="21"/>
                <w:szCs w:val="21"/>
              </w:rPr>
              <w:t>Item</w:t>
            </w:r>
          </w:p>
        </w:tc>
        <w:tc>
          <w:tcPr>
            <w:tcW w:w="6047" w:type="dxa"/>
            <w:shd w:val="pct20" w:color="auto" w:fill="auto"/>
          </w:tcPr>
          <w:p w14:paraId="458E2A47" w14:textId="77777777" w:rsidR="00013BDD" w:rsidRPr="00013BDD" w:rsidRDefault="00013BDD" w:rsidP="00013BDD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096" w:type="dxa"/>
            <w:shd w:val="pct20" w:color="auto" w:fill="auto"/>
          </w:tcPr>
          <w:p w14:paraId="79F8C57A" w14:textId="77777777" w:rsidR="00013BDD" w:rsidRPr="00013BDD" w:rsidRDefault="00DA5B67" w:rsidP="00DA5B67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Action By</w:t>
            </w:r>
          </w:p>
        </w:tc>
      </w:tr>
      <w:tr w:rsidR="00013BDD" w:rsidRPr="00013BDD" w14:paraId="33B8E5EE" w14:textId="77777777" w:rsidTr="006409FF">
        <w:tc>
          <w:tcPr>
            <w:tcW w:w="2207" w:type="dxa"/>
          </w:tcPr>
          <w:p w14:paraId="006258EB" w14:textId="77777777" w:rsidR="007071C0" w:rsidRPr="00F01D80" w:rsidRDefault="007071C0" w:rsidP="00876646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01D80">
              <w:rPr>
                <w:rFonts w:ascii="Century Gothic" w:hAnsi="Century Gothic"/>
                <w:b/>
                <w:color w:val="323E4F"/>
                <w:sz w:val="20"/>
                <w:szCs w:val="20"/>
              </w:rPr>
              <w:t>Apologies</w:t>
            </w:r>
          </w:p>
          <w:p w14:paraId="57F9D5E2" w14:textId="77777777" w:rsidR="00013BDD" w:rsidRPr="00F01D80" w:rsidRDefault="00013BDD" w:rsidP="00876646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7" w:type="dxa"/>
          </w:tcPr>
          <w:p w14:paraId="268F26E1" w14:textId="6E28601B" w:rsidR="00876646" w:rsidRPr="00F01D80" w:rsidRDefault="004220C6" w:rsidP="00876646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Dawn Wesson</w:t>
            </w:r>
          </w:p>
        </w:tc>
        <w:tc>
          <w:tcPr>
            <w:tcW w:w="1096" w:type="dxa"/>
          </w:tcPr>
          <w:p w14:paraId="5CD35D8E" w14:textId="77777777" w:rsidR="00013BDD" w:rsidRPr="00F01D80" w:rsidRDefault="00013BDD" w:rsidP="00013BDD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646" w:rsidRPr="00013BDD" w14:paraId="16D35988" w14:textId="77777777" w:rsidTr="006409FF">
        <w:tc>
          <w:tcPr>
            <w:tcW w:w="2207" w:type="dxa"/>
          </w:tcPr>
          <w:p w14:paraId="5759B107" w14:textId="77777777" w:rsidR="00876646" w:rsidRPr="00F01D80" w:rsidRDefault="00876646" w:rsidP="00876646">
            <w:pPr>
              <w:spacing w:after="0"/>
              <w:rPr>
                <w:rFonts w:ascii="Century Gothic" w:hAnsi="Century Gothic"/>
                <w:b/>
                <w:color w:val="323E4F"/>
                <w:sz w:val="20"/>
                <w:szCs w:val="20"/>
              </w:rPr>
            </w:pPr>
            <w:r w:rsidRPr="00F01D80">
              <w:rPr>
                <w:rFonts w:ascii="Century Gothic" w:hAnsi="Century Gothic"/>
                <w:b/>
                <w:color w:val="323E4F"/>
                <w:sz w:val="20"/>
                <w:szCs w:val="20"/>
              </w:rPr>
              <w:t>Declaration of Interests</w:t>
            </w:r>
          </w:p>
        </w:tc>
        <w:tc>
          <w:tcPr>
            <w:tcW w:w="6047" w:type="dxa"/>
          </w:tcPr>
          <w:p w14:paraId="26E94405" w14:textId="77777777" w:rsidR="00876646" w:rsidRDefault="00876646" w:rsidP="00876646">
            <w:pPr>
              <w:spacing w:after="0"/>
              <w:rPr>
                <w:rFonts w:ascii="Century Gothic" w:hAnsi="Century Gothic"/>
                <w:color w:val="323E4F"/>
                <w:sz w:val="20"/>
                <w:szCs w:val="20"/>
              </w:rPr>
            </w:pPr>
            <w:r w:rsidRPr="00F01D80">
              <w:rPr>
                <w:rFonts w:ascii="Century Gothic" w:hAnsi="Century Gothic"/>
                <w:color w:val="323E4F"/>
                <w:sz w:val="20"/>
                <w:szCs w:val="20"/>
              </w:rPr>
              <w:t xml:space="preserve">As previously declared and held on file. </w:t>
            </w:r>
          </w:p>
          <w:p w14:paraId="5DE32B90" w14:textId="567BF41E" w:rsidR="002947F4" w:rsidRPr="00F01D80" w:rsidRDefault="002947F4" w:rsidP="00876646">
            <w:pPr>
              <w:spacing w:after="0"/>
              <w:rPr>
                <w:rFonts w:ascii="Century Gothic" w:hAnsi="Century Gothic"/>
                <w:color w:val="323E4F"/>
                <w:sz w:val="20"/>
                <w:szCs w:val="20"/>
              </w:rPr>
            </w:pPr>
            <w:r>
              <w:rPr>
                <w:rFonts w:ascii="Century Gothic" w:hAnsi="Century Gothic"/>
                <w:color w:val="323E4F"/>
                <w:sz w:val="20"/>
                <w:szCs w:val="20"/>
              </w:rPr>
              <w:t>[None</w:t>
            </w:r>
            <w:r w:rsidR="00DA2470">
              <w:rPr>
                <w:rFonts w:ascii="Century Gothic" w:hAnsi="Century Gothic"/>
                <w:color w:val="323E4F"/>
                <w:sz w:val="20"/>
                <w:szCs w:val="20"/>
              </w:rPr>
              <w:t xml:space="preserve"> further declared</w:t>
            </w:r>
            <w:r>
              <w:rPr>
                <w:rFonts w:ascii="Century Gothic" w:hAnsi="Century Gothic"/>
                <w:color w:val="323E4F"/>
                <w:sz w:val="20"/>
                <w:szCs w:val="20"/>
              </w:rPr>
              <w:t>]</w:t>
            </w:r>
          </w:p>
        </w:tc>
        <w:tc>
          <w:tcPr>
            <w:tcW w:w="1096" w:type="dxa"/>
          </w:tcPr>
          <w:p w14:paraId="6F0B128B" w14:textId="77777777" w:rsidR="00876646" w:rsidRPr="00F01D80" w:rsidRDefault="00876646" w:rsidP="00876646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22E1" w:rsidRPr="00013BDD" w14:paraId="0B6B854F" w14:textId="77777777" w:rsidTr="006409FF">
        <w:tc>
          <w:tcPr>
            <w:tcW w:w="2207" w:type="dxa"/>
          </w:tcPr>
          <w:p w14:paraId="451E73C6" w14:textId="5E2C538E" w:rsidR="003A22E1" w:rsidRPr="00F01D80" w:rsidRDefault="003A22E1" w:rsidP="003A22E1">
            <w:pPr>
              <w:pStyle w:val="ListParagraph"/>
              <w:spacing w:after="0"/>
              <w:ind w:left="0"/>
              <w:rPr>
                <w:rFonts w:ascii="Century Gothic" w:hAnsi="Century Gothic"/>
                <w:b/>
                <w:color w:val="323E4F"/>
                <w:sz w:val="20"/>
                <w:szCs w:val="20"/>
              </w:rPr>
            </w:pPr>
            <w:r w:rsidRPr="00F01D80">
              <w:rPr>
                <w:rFonts w:ascii="Century Gothic" w:hAnsi="Century Gothic"/>
                <w:b/>
                <w:color w:val="323E4F"/>
                <w:sz w:val="20"/>
                <w:szCs w:val="20"/>
              </w:rPr>
              <w:t xml:space="preserve">1. </w:t>
            </w:r>
            <w:r w:rsidR="00010E8A">
              <w:rPr>
                <w:rFonts w:ascii="Century Gothic" w:hAnsi="Century Gothic"/>
                <w:b/>
                <w:color w:val="323E4F"/>
                <w:sz w:val="20"/>
                <w:szCs w:val="20"/>
              </w:rPr>
              <w:t>Formal Business</w:t>
            </w:r>
          </w:p>
        </w:tc>
        <w:tc>
          <w:tcPr>
            <w:tcW w:w="6047" w:type="dxa"/>
          </w:tcPr>
          <w:p w14:paraId="07D165B2" w14:textId="77777777" w:rsidR="000441AD" w:rsidRDefault="00EA0EE3" w:rsidP="00E974D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color w:val="323E4F"/>
                <w:sz w:val="20"/>
                <w:szCs w:val="20"/>
              </w:rPr>
            </w:pPr>
            <w:r>
              <w:rPr>
                <w:rFonts w:ascii="Century Gothic" w:hAnsi="Century Gothic"/>
                <w:color w:val="323E4F"/>
                <w:sz w:val="20"/>
                <w:szCs w:val="20"/>
              </w:rPr>
              <w:t>Trans</w:t>
            </w:r>
            <w:r w:rsidR="009570EC">
              <w:rPr>
                <w:rFonts w:ascii="Century Gothic" w:hAnsi="Century Gothic"/>
                <w:color w:val="323E4F"/>
                <w:sz w:val="20"/>
                <w:szCs w:val="20"/>
              </w:rPr>
              <w:t xml:space="preserve">-gender and non-binary policy near approval. This has been shared with </w:t>
            </w:r>
            <w:r w:rsidR="00B629A2">
              <w:rPr>
                <w:rFonts w:ascii="Century Gothic" w:hAnsi="Century Gothic"/>
                <w:color w:val="323E4F"/>
                <w:sz w:val="20"/>
                <w:szCs w:val="20"/>
              </w:rPr>
              <w:t>the talent group and elite</w:t>
            </w:r>
            <w:r w:rsidR="00E72218">
              <w:rPr>
                <w:rFonts w:ascii="Century Gothic" w:hAnsi="Century Gothic"/>
                <w:color w:val="323E4F"/>
                <w:sz w:val="20"/>
                <w:szCs w:val="20"/>
              </w:rPr>
              <w:t xml:space="preserve"> players</w:t>
            </w:r>
            <w:r w:rsidR="00B629A2">
              <w:rPr>
                <w:rFonts w:ascii="Century Gothic" w:hAnsi="Century Gothic"/>
                <w:color w:val="323E4F"/>
                <w:sz w:val="20"/>
                <w:szCs w:val="20"/>
              </w:rPr>
              <w:t xml:space="preserve"> for comments</w:t>
            </w:r>
            <w:r w:rsidR="00E72218">
              <w:rPr>
                <w:rFonts w:ascii="Century Gothic" w:hAnsi="Century Gothic"/>
                <w:color w:val="323E4F"/>
                <w:sz w:val="20"/>
                <w:szCs w:val="20"/>
              </w:rPr>
              <w:t xml:space="preserve">/feedback. </w:t>
            </w:r>
          </w:p>
          <w:p w14:paraId="60EE0515" w14:textId="1937BF92" w:rsidR="00B629A2" w:rsidRDefault="00E72218" w:rsidP="00E974D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color w:val="323E4F"/>
                <w:sz w:val="20"/>
                <w:szCs w:val="20"/>
              </w:rPr>
            </w:pPr>
            <w:r>
              <w:rPr>
                <w:rFonts w:ascii="Century Gothic" w:hAnsi="Century Gothic"/>
                <w:color w:val="323E4F"/>
                <w:sz w:val="20"/>
                <w:szCs w:val="20"/>
              </w:rPr>
              <w:t>Final copy to be sent to the board Friday 16</w:t>
            </w:r>
            <w:r w:rsidRPr="00E72218">
              <w:rPr>
                <w:rFonts w:ascii="Century Gothic" w:hAnsi="Century Gothic"/>
                <w:color w:val="323E4F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color w:val="323E4F"/>
                <w:sz w:val="20"/>
                <w:szCs w:val="20"/>
              </w:rPr>
              <w:t xml:space="preserve"> to be signed off</w:t>
            </w:r>
            <w:r w:rsidR="00B629A2">
              <w:rPr>
                <w:rFonts w:ascii="Century Gothic" w:hAnsi="Century Gothic"/>
                <w:color w:val="323E4F"/>
                <w:sz w:val="20"/>
                <w:szCs w:val="20"/>
              </w:rPr>
              <w:t>.</w:t>
            </w:r>
            <w:r w:rsidR="00717452">
              <w:rPr>
                <w:rFonts w:ascii="Century Gothic" w:hAnsi="Century Gothic"/>
                <w:color w:val="323E4F"/>
                <w:sz w:val="20"/>
                <w:szCs w:val="20"/>
              </w:rPr>
              <w:t xml:space="preserve"> </w:t>
            </w:r>
          </w:p>
          <w:p w14:paraId="2FE3BFB0" w14:textId="3B815EB6" w:rsidR="002947F4" w:rsidRDefault="00E72218" w:rsidP="000543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color w:val="323E4F"/>
                <w:sz w:val="20"/>
                <w:szCs w:val="20"/>
              </w:rPr>
            </w:pPr>
            <w:r>
              <w:rPr>
                <w:rFonts w:ascii="Century Gothic" w:hAnsi="Century Gothic"/>
                <w:color w:val="323E4F"/>
                <w:sz w:val="20"/>
                <w:szCs w:val="20"/>
              </w:rPr>
              <w:t>Pr</w:t>
            </w:r>
            <w:r w:rsidR="00DE407F">
              <w:rPr>
                <w:rFonts w:ascii="Century Gothic" w:hAnsi="Century Gothic"/>
                <w:color w:val="323E4F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color w:val="323E4F"/>
                <w:sz w:val="20"/>
                <w:szCs w:val="20"/>
              </w:rPr>
              <w:t>de Sport</w:t>
            </w:r>
            <w:r w:rsidR="00DE407F">
              <w:rPr>
                <w:rFonts w:ascii="Century Gothic" w:hAnsi="Century Gothic"/>
                <w:color w:val="323E4F"/>
                <w:sz w:val="20"/>
                <w:szCs w:val="20"/>
              </w:rPr>
              <w:t xml:space="preserve"> will </w:t>
            </w:r>
            <w:r w:rsidR="0005434A">
              <w:rPr>
                <w:rFonts w:ascii="Century Gothic" w:hAnsi="Century Gothic"/>
                <w:color w:val="323E4F"/>
                <w:sz w:val="20"/>
                <w:szCs w:val="20"/>
              </w:rPr>
              <w:t xml:space="preserve">promote and support with our press </w:t>
            </w:r>
            <w:r w:rsidR="000441AD">
              <w:rPr>
                <w:rFonts w:ascii="Century Gothic" w:hAnsi="Century Gothic"/>
                <w:color w:val="323E4F"/>
                <w:sz w:val="20"/>
                <w:szCs w:val="20"/>
              </w:rPr>
              <w:t>release.</w:t>
            </w:r>
          </w:p>
          <w:p w14:paraId="6D1B2EBA" w14:textId="46DC81C4" w:rsidR="000441AD" w:rsidRDefault="000441AD" w:rsidP="000543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color w:val="323E4F"/>
                <w:sz w:val="20"/>
                <w:szCs w:val="20"/>
              </w:rPr>
            </w:pPr>
          </w:p>
          <w:p w14:paraId="146B2122" w14:textId="216ACA26" w:rsidR="000441AD" w:rsidRDefault="00B3647E" w:rsidP="000543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color w:val="323E4F"/>
                <w:sz w:val="20"/>
                <w:szCs w:val="20"/>
              </w:rPr>
            </w:pPr>
            <w:r>
              <w:rPr>
                <w:rFonts w:ascii="Century Gothic" w:hAnsi="Century Gothic"/>
                <w:color w:val="323E4F"/>
                <w:sz w:val="20"/>
                <w:szCs w:val="20"/>
              </w:rPr>
              <w:t xml:space="preserve">Natalie </w:t>
            </w:r>
            <w:r w:rsidR="009C401E">
              <w:rPr>
                <w:rFonts w:ascii="Century Gothic" w:hAnsi="Century Gothic"/>
                <w:color w:val="323E4F"/>
                <w:sz w:val="20"/>
                <w:szCs w:val="20"/>
              </w:rPr>
              <w:t xml:space="preserve">Ward </w:t>
            </w:r>
            <w:r>
              <w:rPr>
                <w:rFonts w:ascii="Century Gothic" w:hAnsi="Century Gothic"/>
                <w:color w:val="323E4F"/>
                <w:sz w:val="20"/>
                <w:szCs w:val="20"/>
              </w:rPr>
              <w:t>finished her term</w:t>
            </w:r>
            <w:r w:rsidR="00D1573A">
              <w:rPr>
                <w:rFonts w:ascii="Century Gothic" w:hAnsi="Century Gothic"/>
                <w:color w:val="323E4F"/>
                <w:sz w:val="20"/>
                <w:szCs w:val="20"/>
              </w:rPr>
              <w:t xml:space="preserve"> as Senior Independent Director</w:t>
            </w:r>
            <w:r>
              <w:rPr>
                <w:rFonts w:ascii="Century Gothic" w:hAnsi="Century Gothic"/>
                <w:color w:val="323E4F"/>
                <w:sz w:val="20"/>
                <w:szCs w:val="20"/>
              </w:rPr>
              <w:t>. KK formally thanked her for her contribution</w:t>
            </w:r>
            <w:r w:rsidR="00EE5C65">
              <w:rPr>
                <w:rFonts w:ascii="Century Gothic" w:hAnsi="Century Gothic"/>
                <w:color w:val="323E4F"/>
                <w:sz w:val="20"/>
                <w:szCs w:val="20"/>
              </w:rPr>
              <w:t xml:space="preserve"> and hard work. This role </w:t>
            </w:r>
            <w:r w:rsidR="00180F57">
              <w:rPr>
                <w:rFonts w:ascii="Century Gothic" w:hAnsi="Century Gothic"/>
                <w:color w:val="323E4F"/>
                <w:sz w:val="20"/>
                <w:szCs w:val="20"/>
              </w:rPr>
              <w:t>will</w:t>
            </w:r>
            <w:r w:rsidR="00EE5C65">
              <w:rPr>
                <w:rFonts w:ascii="Century Gothic" w:hAnsi="Century Gothic"/>
                <w:color w:val="323E4F"/>
                <w:sz w:val="20"/>
                <w:szCs w:val="20"/>
              </w:rPr>
              <w:t xml:space="preserve"> need to be filled. </w:t>
            </w:r>
          </w:p>
          <w:p w14:paraId="3D2F7301" w14:textId="7A964A8B" w:rsidR="009C401E" w:rsidRDefault="00717452" w:rsidP="000543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color w:val="323E4F"/>
                <w:sz w:val="20"/>
                <w:szCs w:val="20"/>
              </w:rPr>
            </w:pPr>
            <w:r>
              <w:rPr>
                <w:rFonts w:ascii="Century Gothic" w:hAnsi="Century Gothic"/>
                <w:color w:val="323E4F"/>
                <w:sz w:val="20"/>
                <w:szCs w:val="20"/>
              </w:rPr>
              <w:t>P</w:t>
            </w:r>
            <w:r w:rsidR="00EE5C65">
              <w:rPr>
                <w:rFonts w:ascii="Century Gothic" w:hAnsi="Century Gothic"/>
                <w:color w:val="323E4F"/>
                <w:sz w:val="20"/>
                <w:szCs w:val="20"/>
              </w:rPr>
              <w:t>lan</w:t>
            </w:r>
            <w:r>
              <w:rPr>
                <w:rFonts w:ascii="Century Gothic" w:hAnsi="Century Gothic"/>
                <w:color w:val="323E4F"/>
                <w:sz w:val="20"/>
                <w:szCs w:val="20"/>
              </w:rPr>
              <w:t xml:space="preserve">s are made to </w:t>
            </w:r>
            <w:r w:rsidR="00EE5C65">
              <w:rPr>
                <w:rFonts w:ascii="Century Gothic" w:hAnsi="Century Gothic"/>
                <w:color w:val="323E4F"/>
                <w:sz w:val="20"/>
                <w:szCs w:val="20"/>
              </w:rPr>
              <w:t xml:space="preserve">recruit </w:t>
            </w:r>
            <w:r w:rsidR="008C2774">
              <w:rPr>
                <w:rFonts w:ascii="Century Gothic" w:hAnsi="Century Gothic"/>
                <w:color w:val="323E4F"/>
                <w:sz w:val="20"/>
                <w:szCs w:val="20"/>
              </w:rPr>
              <w:t>internally</w:t>
            </w:r>
            <w:r w:rsidR="009C401E">
              <w:rPr>
                <w:rFonts w:ascii="Century Gothic" w:hAnsi="Century Gothic"/>
                <w:color w:val="323E4F"/>
                <w:sz w:val="20"/>
                <w:szCs w:val="20"/>
              </w:rPr>
              <w:t xml:space="preserve"> for a Senior Independent Director and externally for a</w:t>
            </w:r>
            <w:r w:rsidR="00060F03">
              <w:rPr>
                <w:rFonts w:ascii="Century Gothic" w:hAnsi="Century Gothic"/>
                <w:color w:val="323E4F"/>
                <w:sz w:val="20"/>
                <w:szCs w:val="20"/>
              </w:rPr>
              <w:t>n</w:t>
            </w:r>
            <w:r w:rsidR="009C401E">
              <w:rPr>
                <w:rFonts w:ascii="Century Gothic" w:hAnsi="Century Gothic"/>
                <w:color w:val="323E4F"/>
                <w:sz w:val="20"/>
                <w:szCs w:val="20"/>
              </w:rPr>
              <w:t xml:space="preserve"> INED</w:t>
            </w:r>
            <w:r w:rsidR="008C2774">
              <w:rPr>
                <w:rFonts w:ascii="Century Gothic" w:hAnsi="Century Gothic"/>
                <w:color w:val="323E4F"/>
                <w:sz w:val="20"/>
                <w:szCs w:val="20"/>
              </w:rPr>
              <w:t>, a skills matrix has been created</w:t>
            </w:r>
            <w:r w:rsidR="009C401E">
              <w:rPr>
                <w:rFonts w:ascii="Century Gothic" w:hAnsi="Century Gothic"/>
                <w:color w:val="323E4F"/>
                <w:sz w:val="20"/>
                <w:szCs w:val="20"/>
              </w:rPr>
              <w:t xml:space="preserve">. </w:t>
            </w:r>
          </w:p>
          <w:p w14:paraId="3C186603" w14:textId="77777777" w:rsidR="009C401E" w:rsidRDefault="009C401E" w:rsidP="000543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color w:val="323E4F"/>
                <w:sz w:val="20"/>
                <w:szCs w:val="20"/>
              </w:rPr>
            </w:pPr>
          </w:p>
          <w:p w14:paraId="70048855" w14:textId="5E65AAA1" w:rsidR="00EE5C65" w:rsidRDefault="009C401E" w:rsidP="000543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color w:val="323E4F"/>
                <w:sz w:val="20"/>
                <w:szCs w:val="20"/>
              </w:rPr>
            </w:pPr>
            <w:r>
              <w:rPr>
                <w:rFonts w:ascii="Century Gothic" w:hAnsi="Century Gothic"/>
                <w:color w:val="323E4F"/>
                <w:sz w:val="20"/>
                <w:szCs w:val="20"/>
              </w:rPr>
              <w:t xml:space="preserve">Appointment of Senior Independent Director. NJD outlined the process that has been shared with the Board papers. NJD confirmed that Zoe Burton </w:t>
            </w:r>
            <w:r w:rsidR="008C2774">
              <w:rPr>
                <w:rFonts w:ascii="Century Gothic" w:hAnsi="Century Gothic"/>
                <w:color w:val="323E4F"/>
                <w:sz w:val="20"/>
                <w:szCs w:val="20"/>
              </w:rPr>
              <w:t xml:space="preserve">has put herself forward. </w:t>
            </w:r>
            <w:r w:rsidR="00180F57">
              <w:rPr>
                <w:rFonts w:ascii="Century Gothic" w:hAnsi="Century Gothic"/>
                <w:color w:val="323E4F"/>
                <w:sz w:val="20"/>
                <w:szCs w:val="20"/>
              </w:rPr>
              <w:t>Approved by KK</w:t>
            </w:r>
            <w:r w:rsidR="00060F03">
              <w:rPr>
                <w:rFonts w:ascii="Century Gothic" w:hAnsi="Century Gothic"/>
                <w:color w:val="323E4F"/>
                <w:sz w:val="20"/>
                <w:szCs w:val="20"/>
              </w:rPr>
              <w:t xml:space="preserve">, seconded by GC. Unanimous approval by Board. Zoe Burton appointed as Senior Independent Director. </w:t>
            </w:r>
          </w:p>
          <w:p w14:paraId="137956C8" w14:textId="70B764E6" w:rsidR="00180F57" w:rsidRDefault="00180F57" w:rsidP="000543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color w:val="323E4F"/>
                <w:sz w:val="20"/>
                <w:szCs w:val="20"/>
              </w:rPr>
            </w:pPr>
          </w:p>
          <w:p w14:paraId="46A6C696" w14:textId="2950C17E" w:rsidR="00D1573A" w:rsidRDefault="00794C9A" w:rsidP="000543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color w:val="323E4F"/>
                <w:sz w:val="20"/>
                <w:szCs w:val="20"/>
              </w:rPr>
            </w:pPr>
            <w:r>
              <w:rPr>
                <w:rFonts w:ascii="Century Gothic" w:hAnsi="Century Gothic"/>
                <w:color w:val="323E4F"/>
                <w:sz w:val="20"/>
                <w:szCs w:val="20"/>
              </w:rPr>
              <w:t>Two</w:t>
            </w:r>
            <w:r w:rsidR="00A84229">
              <w:rPr>
                <w:rFonts w:ascii="Century Gothic" w:hAnsi="Century Gothic"/>
                <w:color w:val="323E4F"/>
                <w:sz w:val="20"/>
                <w:szCs w:val="20"/>
              </w:rPr>
              <w:t xml:space="preserve"> changes were highlighted from previous minutes. Rewording of ‘activity alliance’ and the office move details. </w:t>
            </w:r>
          </w:p>
          <w:p w14:paraId="209B5D17" w14:textId="5B46FC8D" w:rsidR="0030379C" w:rsidRDefault="0030379C" w:rsidP="000543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color w:val="323E4F"/>
                <w:sz w:val="20"/>
                <w:szCs w:val="20"/>
              </w:rPr>
            </w:pPr>
            <w:r>
              <w:rPr>
                <w:rFonts w:ascii="Century Gothic" w:hAnsi="Century Gothic"/>
                <w:color w:val="323E4F"/>
                <w:sz w:val="20"/>
                <w:szCs w:val="20"/>
              </w:rPr>
              <w:t>Approved by KK</w:t>
            </w:r>
          </w:p>
          <w:p w14:paraId="4D5393A6" w14:textId="1A542CC3" w:rsidR="0030379C" w:rsidRDefault="0030379C" w:rsidP="000543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color w:val="323E4F"/>
                <w:sz w:val="20"/>
                <w:szCs w:val="20"/>
              </w:rPr>
            </w:pPr>
          </w:p>
          <w:p w14:paraId="56BA9916" w14:textId="7D4FD473" w:rsidR="00180F57" w:rsidRDefault="0030379C" w:rsidP="000543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color w:val="323E4F"/>
                <w:sz w:val="20"/>
                <w:szCs w:val="20"/>
              </w:rPr>
            </w:pPr>
            <w:r>
              <w:rPr>
                <w:rFonts w:ascii="Century Gothic" w:hAnsi="Century Gothic"/>
                <w:color w:val="323E4F"/>
                <w:sz w:val="20"/>
                <w:szCs w:val="20"/>
              </w:rPr>
              <w:t>No additional matter</w:t>
            </w:r>
            <w:r w:rsidR="00060F03">
              <w:rPr>
                <w:rFonts w:ascii="Century Gothic" w:hAnsi="Century Gothic"/>
                <w:color w:val="323E4F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color w:val="323E4F"/>
                <w:sz w:val="20"/>
                <w:szCs w:val="20"/>
              </w:rPr>
              <w:t xml:space="preserve"> arising from previous min</w:t>
            </w:r>
            <w:r w:rsidR="00F40DD4">
              <w:rPr>
                <w:rFonts w:ascii="Century Gothic" w:hAnsi="Century Gothic"/>
                <w:color w:val="323E4F"/>
                <w:sz w:val="20"/>
                <w:szCs w:val="20"/>
              </w:rPr>
              <w:t xml:space="preserve">utes. </w:t>
            </w:r>
          </w:p>
          <w:p w14:paraId="32F02AB5" w14:textId="3A24C699" w:rsidR="000441AD" w:rsidRPr="00F01D80" w:rsidRDefault="000441AD" w:rsidP="000543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6CD216C" w14:textId="77777777" w:rsidR="003A22E1" w:rsidRDefault="003A22E1" w:rsidP="003A22E1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BAE54F5" w14:textId="77777777" w:rsidR="000441AD" w:rsidRDefault="000441AD" w:rsidP="003A22E1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D95F7A6" w14:textId="77777777" w:rsidR="000441AD" w:rsidRDefault="000441AD" w:rsidP="003A22E1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888F776" w14:textId="77777777" w:rsidR="000441AD" w:rsidRDefault="000441AD" w:rsidP="000441A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NJD</w:t>
            </w:r>
          </w:p>
          <w:p w14:paraId="7CDAB44E" w14:textId="77777777" w:rsidR="0030379C" w:rsidRDefault="0030379C" w:rsidP="000441A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61737D9" w14:textId="77777777" w:rsidR="0030379C" w:rsidRDefault="0030379C" w:rsidP="000441A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F19C2BE" w14:textId="77777777" w:rsidR="0030379C" w:rsidRDefault="0030379C" w:rsidP="000441A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2A33D17" w14:textId="719E26E4" w:rsidR="0030379C" w:rsidRPr="00F01D80" w:rsidRDefault="0030379C" w:rsidP="000441A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22E1" w:rsidRPr="00013BDD" w14:paraId="6B111A78" w14:textId="77777777" w:rsidTr="006409FF">
        <w:tc>
          <w:tcPr>
            <w:tcW w:w="2207" w:type="dxa"/>
            <w:shd w:val="clear" w:color="auto" w:fill="FFFFFF"/>
          </w:tcPr>
          <w:p w14:paraId="36E5D508" w14:textId="605BC81A" w:rsidR="003A22E1" w:rsidRPr="00F01D80" w:rsidRDefault="003A22E1" w:rsidP="003A22E1">
            <w:pPr>
              <w:pStyle w:val="ListParagraph"/>
              <w:ind w:left="0"/>
              <w:rPr>
                <w:rFonts w:ascii="Century Gothic" w:hAnsi="Century Gothic"/>
                <w:b/>
                <w:color w:val="323E4F"/>
                <w:sz w:val="20"/>
                <w:szCs w:val="20"/>
              </w:rPr>
            </w:pPr>
            <w:r w:rsidRPr="00F01D80">
              <w:rPr>
                <w:rFonts w:ascii="Century Gothic" w:hAnsi="Century Gothic"/>
                <w:b/>
                <w:color w:val="323E4F"/>
                <w:sz w:val="20"/>
                <w:szCs w:val="20"/>
              </w:rPr>
              <w:t xml:space="preserve">2. </w:t>
            </w:r>
            <w:r w:rsidR="004F5114">
              <w:rPr>
                <w:rFonts w:ascii="Century Gothic" w:hAnsi="Century Gothic"/>
                <w:b/>
                <w:color w:val="323E4F"/>
                <w:sz w:val="20"/>
                <w:szCs w:val="20"/>
              </w:rPr>
              <w:t>Chairs Report</w:t>
            </w:r>
            <w:r w:rsidR="009625FD">
              <w:rPr>
                <w:rFonts w:ascii="Century Gothic" w:hAnsi="Century Gothic"/>
                <w:b/>
                <w:color w:val="323E4F"/>
                <w:sz w:val="20"/>
                <w:szCs w:val="20"/>
              </w:rPr>
              <w:t xml:space="preserve"> (KK)</w:t>
            </w:r>
          </w:p>
          <w:p w14:paraId="2A2A69A0" w14:textId="77777777" w:rsidR="003A22E1" w:rsidRPr="00F01D80" w:rsidRDefault="003A22E1" w:rsidP="003A22E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822F12C" w14:textId="77777777" w:rsidR="003A22E1" w:rsidRPr="00F01D80" w:rsidRDefault="003A22E1" w:rsidP="003A22E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F8AFADB" w14:textId="77777777" w:rsidR="003A22E1" w:rsidRPr="00F01D80" w:rsidRDefault="003A22E1" w:rsidP="003A22E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1C65D2F" w14:textId="77777777" w:rsidR="003A22E1" w:rsidRPr="00F01D80" w:rsidRDefault="003A22E1" w:rsidP="003A22E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7" w:type="dxa"/>
            <w:shd w:val="clear" w:color="auto" w:fill="FFFFFF"/>
          </w:tcPr>
          <w:p w14:paraId="4B5375BB" w14:textId="6EAB65F3" w:rsidR="00C6689F" w:rsidRDefault="00694F43" w:rsidP="0006063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Foll</w:t>
            </w:r>
            <w:r w:rsidR="00A11F56">
              <w:rPr>
                <w:rFonts w:ascii="Century Gothic" w:hAnsi="Century Gothic"/>
                <w:sz w:val="20"/>
                <w:szCs w:val="20"/>
              </w:rPr>
              <w:t>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ing </w:t>
            </w:r>
            <w:r w:rsidR="00570675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port England consultation</w:t>
            </w:r>
            <w:r w:rsidR="00F11567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151A11">
              <w:rPr>
                <w:rFonts w:ascii="Century Gothic" w:hAnsi="Century Gothic"/>
                <w:sz w:val="20"/>
                <w:szCs w:val="20"/>
              </w:rPr>
              <w:t>lots of ex</w:t>
            </w:r>
            <w:r w:rsidR="00570675">
              <w:rPr>
                <w:rFonts w:ascii="Century Gothic" w:hAnsi="Century Gothic"/>
                <w:sz w:val="20"/>
                <w:szCs w:val="20"/>
              </w:rPr>
              <w:t>c</w:t>
            </w:r>
            <w:r w:rsidR="00151A11">
              <w:rPr>
                <w:rFonts w:ascii="Century Gothic" w:hAnsi="Century Gothic"/>
                <w:sz w:val="20"/>
                <w:szCs w:val="20"/>
              </w:rPr>
              <w:t>iting threa</w:t>
            </w:r>
            <w:r w:rsidR="00794C9A">
              <w:rPr>
                <w:rFonts w:ascii="Century Gothic" w:hAnsi="Century Gothic"/>
                <w:sz w:val="20"/>
                <w:szCs w:val="20"/>
              </w:rPr>
              <w:t>d</w:t>
            </w:r>
            <w:r w:rsidR="00151A11">
              <w:rPr>
                <w:rFonts w:ascii="Century Gothic" w:hAnsi="Century Gothic"/>
                <w:sz w:val="20"/>
                <w:szCs w:val="20"/>
              </w:rPr>
              <w:t xml:space="preserve">s to support and promote our family offer. </w:t>
            </w:r>
          </w:p>
          <w:p w14:paraId="630CC942" w14:textId="4B121FB4" w:rsidR="000C781E" w:rsidRDefault="00906E90" w:rsidP="0006063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‘Playing Out’ </w:t>
            </w:r>
            <w:r w:rsidR="00763C8C">
              <w:rPr>
                <w:rFonts w:ascii="Century Gothic" w:hAnsi="Century Gothic"/>
                <w:sz w:val="20"/>
                <w:szCs w:val="20"/>
              </w:rPr>
              <w:t>and ‘Be</w:t>
            </w:r>
            <w:r w:rsidR="00151A11">
              <w:rPr>
                <w:rFonts w:ascii="Century Gothic" w:hAnsi="Century Gothic"/>
                <w:sz w:val="20"/>
                <w:szCs w:val="20"/>
              </w:rPr>
              <w:t>a</w:t>
            </w:r>
            <w:r w:rsidR="00763C8C">
              <w:rPr>
                <w:rFonts w:ascii="Century Gothic" w:hAnsi="Century Gothic"/>
                <w:sz w:val="20"/>
                <w:szCs w:val="20"/>
              </w:rPr>
              <w:t xml:space="preserve">t the street’ </w:t>
            </w:r>
            <w:proofErr w:type="gramStart"/>
            <w:r w:rsidR="00915C60">
              <w:rPr>
                <w:rFonts w:ascii="Century Gothic" w:hAnsi="Century Gothic"/>
                <w:sz w:val="20"/>
                <w:szCs w:val="20"/>
              </w:rPr>
              <w:t>and  ‘</w:t>
            </w:r>
            <w:proofErr w:type="gramEnd"/>
            <w:r w:rsidR="00915C60">
              <w:rPr>
                <w:rFonts w:ascii="Century Gothic" w:hAnsi="Century Gothic"/>
                <w:sz w:val="20"/>
                <w:szCs w:val="20"/>
              </w:rPr>
              <w:t>Summer of Play’ (4</w:t>
            </w:r>
            <w:r w:rsidR="00915C60" w:rsidRPr="00915C6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915C60">
              <w:rPr>
                <w:rFonts w:ascii="Century Gothic" w:hAnsi="Century Gothic"/>
                <w:sz w:val="20"/>
                <w:szCs w:val="20"/>
              </w:rPr>
              <w:t xml:space="preserve"> August) – Rhian, Billie and Natalie workin</w:t>
            </w:r>
            <w:r w:rsidR="00E721A6">
              <w:rPr>
                <w:rFonts w:ascii="Century Gothic" w:hAnsi="Century Gothic"/>
                <w:sz w:val="20"/>
                <w:szCs w:val="20"/>
              </w:rPr>
              <w:t xml:space="preserve">g </w:t>
            </w:r>
            <w:r w:rsidR="00060F03">
              <w:rPr>
                <w:rFonts w:ascii="Century Gothic" w:hAnsi="Century Gothic"/>
                <w:sz w:val="20"/>
                <w:szCs w:val="20"/>
              </w:rPr>
              <w:t>to support.</w:t>
            </w:r>
          </w:p>
          <w:p w14:paraId="11571688" w14:textId="77777777" w:rsidR="00060F03" w:rsidRDefault="000C781E" w:rsidP="0006063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NGB </w:t>
            </w:r>
            <w:r w:rsidR="00597275">
              <w:rPr>
                <w:rFonts w:ascii="Century Gothic" w:hAnsi="Century Gothic"/>
                <w:sz w:val="20"/>
                <w:szCs w:val="20"/>
              </w:rPr>
              <w:t>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97275">
              <w:rPr>
                <w:rFonts w:ascii="Century Gothic" w:hAnsi="Century Gothic"/>
                <w:sz w:val="20"/>
                <w:szCs w:val="20"/>
              </w:rPr>
              <w:t xml:space="preserve">Discussions made </w:t>
            </w:r>
            <w:r w:rsidR="00794C9A">
              <w:rPr>
                <w:rFonts w:ascii="Century Gothic" w:hAnsi="Century Gothic"/>
                <w:sz w:val="20"/>
                <w:szCs w:val="20"/>
              </w:rPr>
              <w:t>regarding</w:t>
            </w:r>
            <w:r w:rsidR="00597275">
              <w:rPr>
                <w:rFonts w:ascii="Century Gothic" w:hAnsi="Century Gothic"/>
                <w:sz w:val="20"/>
                <w:szCs w:val="20"/>
              </w:rPr>
              <w:t xml:space="preserve"> t</w:t>
            </w:r>
            <w:r>
              <w:rPr>
                <w:rFonts w:ascii="Century Gothic" w:hAnsi="Century Gothic"/>
                <w:sz w:val="20"/>
                <w:szCs w:val="20"/>
              </w:rPr>
              <w:t>ackling health and in</w:t>
            </w:r>
            <w:r w:rsidR="00D87C7F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qualities. </w:t>
            </w:r>
          </w:p>
          <w:p w14:paraId="7CDA179E" w14:textId="77777777" w:rsidR="004256B1" w:rsidRDefault="004256B1" w:rsidP="0006063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4891B9F" w14:textId="19FFE03A" w:rsidR="00141851" w:rsidRDefault="004256B1" w:rsidP="0006063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KK called for ideas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in regard to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a suitable/thoughtful gift for Natalie</w:t>
            </w:r>
            <w:r w:rsidR="003D40BF">
              <w:rPr>
                <w:rFonts w:ascii="Century Gothic" w:hAnsi="Century Gothic"/>
                <w:sz w:val="20"/>
                <w:szCs w:val="20"/>
              </w:rPr>
              <w:t xml:space="preserve"> 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8E431C">
              <w:rPr>
                <w:rFonts w:ascii="Century Gothic" w:hAnsi="Century Gothic"/>
                <w:sz w:val="20"/>
                <w:szCs w:val="20"/>
              </w:rPr>
              <w:t>Please pass these on ASAP</w:t>
            </w:r>
          </w:p>
          <w:p w14:paraId="05D11C19" w14:textId="77777777" w:rsidR="007C2FFB" w:rsidRDefault="007C2FFB" w:rsidP="0006063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1F17B56" w14:textId="0AF57689" w:rsidR="007C2FFB" w:rsidRPr="00F01D80" w:rsidRDefault="007C2FFB" w:rsidP="0006063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81572FB" w14:textId="77777777" w:rsidR="003A22E1" w:rsidRPr="00F01D80" w:rsidRDefault="003A22E1" w:rsidP="003A22E1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9E8BE69" w14:textId="77777777" w:rsidR="00773003" w:rsidRPr="00F01D80" w:rsidRDefault="00773003" w:rsidP="003A22E1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0DD709A" w14:textId="77777777" w:rsidR="00773003" w:rsidRPr="00F01D80" w:rsidRDefault="00773003" w:rsidP="003A22E1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A358F1A" w14:textId="77777777" w:rsidR="00773003" w:rsidRPr="00F01D80" w:rsidRDefault="00773003" w:rsidP="003A22E1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3BF930A" w14:textId="77777777" w:rsidR="00773003" w:rsidRPr="00F01D80" w:rsidRDefault="00773003" w:rsidP="003A22E1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778C21F" w14:textId="77777777" w:rsidR="00773003" w:rsidRDefault="00773003" w:rsidP="003A22E1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5F9D54FC" w14:textId="77777777" w:rsidR="00773003" w:rsidRDefault="00773003" w:rsidP="0006063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7518DE0" w14:textId="77777777" w:rsidR="008E431C" w:rsidRDefault="008E431C" w:rsidP="0006063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FE45716" w14:textId="77777777" w:rsidR="008E431C" w:rsidRDefault="008E431C" w:rsidP="0006063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19590B4" w14:textId="77777777" w:rsidR="007C2FFB" w:rsidRDefault="007C2FFB" w:rsidP="0006063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EBBF0C8" w14:textId="2E70345D" w:rsidR="008E431C" w:rsidRPr="00F01D80" w:rsidRDefault="008E431C" w:rsidP="0006063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</w:tc>
      </w:tr>
      <w:tr w:rsidR="006409FF" w:rsidRPr="00013BDD" w14:paraId="7E327B3D" w14:textId="77777777" w:rsidTr="006409FF">
        <w:tc>
          <w:tcPr>
            <w:tcW w:w="2207" w:type="dxa"/>
          </w:tcPr>
          <w:p w14:paraId="0A316A6E" w14:textId="05E95E8E" w:rsidR="006409FF" w:rsidRPr="00F01D80" w:rsidRDefault="006409F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3. </w:t>
            </w:r>
            <w:r w:rsidR="007C2FFB">
              <w:rPr>
                <w:rFonts w:ascii="Century Gothic" w:hAnsi="Century Gothic"/>
                <w:b/>
                <w:sz w:val="20"/>
                <w:szCs w:val="20"/>
              </w:rPr>
              <w:t>CEO’s Report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625FD">
              <w:rPr>
                <w:rFonts w:ascii="Century Gothic" w:hAnsi="Century Gothic"/>
                <w:b/>
                <w:sz w:val="20"/>
                <w:szCs w:val="20"/>
              </w:rPr>
              <w:t>(NJD)</w:t>
            </w:r>
          </w:p>
        </w:tc>
        <w:tc>
          <w:tcPr>
            <w:tcW w:w="6047" w:type="dxa"/>
          </w:tcPr>
          <w:p w14:paraId="6F0C3764" w14:textId="4EF31706" w:rsidR="00D71100" w:rsidRDefault="003D40BF" w:rsidP="00D71100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CEO report has been circulated. </w:t>
            </w:r>
          </w:p>
          <w:p w14:paraId="42B5EB18" w14:textId="77777777" w:rsidR="00D71100" w:rsidRDefault="00D71100" w:rsidP="00D71100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1502DD0" w14:textId="77777777" w:rsidR="003D40BF" w:rsidRDefault="009876E3" w:rsidP="003D40B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Sport England have invested strongly in </w:t>
            </w:r>
            <w:r w:rsidR="009E0FB3">
              <w:rPr>
                <w:rFonts w:ascii="Century Gothic" w:hAnsi="Century Gothic"/>
                <w:sz w:val="20"/>
                <w:szCs w:val="20"/>
              </w:rPr>
              <w:t>L</w:t>
            </w:r>
            <w:r w:rsidR="003D40BF">
              <w:rPr>
                <w:rFonts w:ascii="Century Gothic" w:hAnsi="Century Gothic"/>
                <w:sz w:val="20"/>
                <w:szCs w:val="20"/>
              </w:rPr>
              <w:t xml:space="preserve">eadership </w:t>
            </w:r>
            <w:r>
              <w:rPr>
                <w:rFonts w:ascii="Century Gothic" w:hAnsi="Century Gothic"/>
                <w:sz w:val="20"/>
                <w:szCs w:val="20"/>
              </w:rPr>
              <w:t>Develop</w:t>
            </w:r>
            <w:r w:rsidR="00B947D7">
              <w:rPr>
                <w:rFonts w:ascii="Century Gothic" w:hAnsi="Century Gothic"/>
                <w:sz w:val="20"/>
                <w:szCs w:val="20"/>
              </w:rPr>
              <w:t>men</w:t>
            </w:r>
            <w:r w:rsidR="00E03312">
              <w:rPr>
                <w:rFonts w:ascii="Century Gothic" w:hAnsi="Century Gothic"/>
                <w:sz w:val="20"/>
                <w:szCs w:val="20"/>
              </w:rPr>
              <w:t>t. Staff</w:t>
            </w:r>
            <w:r w:rsidR="003D40BF">
              <w:rPr>
                <w:rFonts w:ascii="Century Gothic" w:hAnsi="Century Gothic"/>
                <w:sz w:val="20"/>
                <w:szCs w:val="20"/>
              </w:rPr>
              <w:t xml:space="preserve"> that are involved</w:t>
            </w:r>
            <w:r w:rsidR="00E03312">
              <w:rPr>
                <w:rFonts w:ascii="Century Gothic" w:hAnsi="Century Gothic"/>
                <w:sz w:val="20"/>
                <w:szCs w:val="20"/>
              </w:rPr>
              <w:t xml:space="preserve"> are finding guidance via webinars and mentoring invaluable. </w:t>
            </w:r>
            <w:r w:rsidR="003D40BF">
              <w:rPr>
                <w:rFonts w:ascii="Century Gothic" w:hAnsi="Century Gothic"/>
                <w:sz w:val="20"/>
                <w:szCs w:val="20"/>
              </w:rPr>
              <w:t xml:space="preserve">We have been successful in ‘Inclusive Employers’ and this has given us access to support, </w:t>
            </w:r>
            <w:proofErr w:type="gramStart"/>
            <w:r w:rsidR="003D40BF">
              <w:rPr>
                <w:rFonts w:ascii="Century Gothic" w:hAnsi="Century Gothic"/>
                <w:sz w:val="20"/>
                <w:szCs w:val="20"/>
              </w:rPr>
              <w:t>training</w:t>
            </w:r>
            <w:proofErr w:type="gramEnd"/>
            <w:r w:rsidR="003D40BF">
              <w:rPr>
                <w:rFonts w:ascii="Century Gothic" w:hAnsi="Century Gothic"/>
                <w:sz w:val="20"/>
                <w:szCs w:val="20"/>
              </w:rPr>
              <w:t xml:space="preserve"> and webinars. </w:t>
            </w:r>
          </w:p>
          <w:p w14:paraId="054FB999" w14:textId="754302C5" w:rsidR="009876E3" w:rsidRDefault="009876E3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E46DB98" w14:textId="77777777" w:rsidR="004C0318" w:rsidRDefault="004C0318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Return to play – Need to </w:t>
            </w:r>
            <w:r w:rsidR="00316ADB">
              <w:rPr>
                <w:rFonts w:ascii="Century Gothic" w:hAnsi="Century Gothic"/>
                <w:sz w:val="20"/>
                <w:szCs w:val="20"/>
              </w:rPr>
              <w:t xml:space="preserve">address this next week as measures and restrictions change next week. </w:t>
            </w:r>
          </w:p>
          <w:p w14:paraId="62177FA7" w14:textId="77633A34" w:rsidR="00AD7817" w:rsidRDefault="00A1112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Covid – Teams and Leagues have suffered,</w:t>
            </w:r>
            <w:r w:rsidR="004A2D1B">
              <w:rPr>
                <w:rFonts w:ascii="Century Gothic" w:hAnsi="Century Gothic"/>
                <w:sz w:val="20"/>
                <w:szCs w:val="20"/>
              </w:rPr>
              <w:t xml:space="preserve"> but our </w:t>
            </w:r>
            <w:r w:rsidR="001639A4">
              <w:rPr>
                <w:rFonts w:ascii="Century Gothic" w:hAnsi="Century Gothic"/>
                <w:sz w:val="20"/>
                <w:szCs w:val="20"/>
              </w:rPr>
              <w:t xml:space="preserve">guidance, covid officers </w:t>
            </w:r>
            <w:r w:rsidR="00797317">
              <w:rPr>
                <w:rFonts w:ascii="Century Gothic" w:hAnsi="Century Gothic"/>
                <w:sz w:val="20"/>
                <w:szCs w:val="20"/>
              </w:rPr>
              <w:t>and track and trace support</w:t>
            </w:r>
            <w:r w:rsidR="00807150">
              <w:rPr>
                <w:rFonts w:ascii="Century Gothic" w:hAnsi="Century Gothic"/>
                <w:sz w:val="20"/>
                <w:szCs w:val="20"/>
              </w:rPr>
              <w:t xml:space="preserve"> have</w:t>
            </w:r>
            <w:r w:rsidR="001639A4">
              <w:rPr>
                <w:rFonts w:ascii="Century Gothic" w:hAnsi="Century Gothic"/>
                <w:sz w:val="20"/>
                <w:szCs w:val="20"/>
              </w:rPr>
              <w:t xml:space="preserve"> been handled well</w:t>
            </w:r>
            <w:r w:rsidR="0079731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07150">
              <w:rPr>
                <w:rFonts w:ascii="Century Gothic" w:hAnsi="Century Gothic"/>
                <w:sz w:val="20"/>
                <w:szCs w:val="20"/>
              </w:rPr>
              <w:t>overall</w:t>
            </w:r>
            <w:r w:rsidR="0079731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B0011F0" w14:textId="0CBD0440" w:rsidR="00226D3F" w:rsidRDefault="00226D3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097C38E" w14:textId="4E4DDC87" w:rsidR="00E4528C" w:rsidRDefault="00226D3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Office clo</w:t>
            </w:r>
            <w:r w:rsidR="003D40BF">
              <w:rPr>
                <w:rFonts w:ascii="Century Gothic" w:hAnsi="Century Gothic"/>
                <w:sz w:val="20"/>
                <w:szCs w:val="20"/>
              </w:rPr>
              <w:t xml:space="preserve">sure – Sad to see the office go and all staff were acknowledged in supporting the smooth closure. </w:t>
            </w:r>
            <w:proofErr w:type="gramStart"/>
            <w:r w:rsidR="003D40BF">
              <w:rPr>
                <w:rFonts w:ascii="Century Gothic" w:hAnsi="Century Gothic"/>
                <w:sz w:val="20"/>
                <w:szCs w:val="20"/>
              </w:rPr>
              <w:t xml:space="preserve">Important </w:t>
            </w:r>
            <w:r w:rsidR="00172F0F">
              <w:rPr>
                <w:rFonts w:ascii="Century Gothic" w:hAnsi="Century Gothic"/>
                <w:sz w:val="20"/>
                <w:szCs w:val="20"/>
              </w:rPr>
              <w:t xml:space="preserve"> to</w:t>
            </w:r>
            <w:proofErr w:type="gramEnd"/>
            <w:r w:rsidR="00172F0F">
              <w:rPr>
                <w:rFonts w:ascii="Century Gothic" w:hAnsi="Century Gothic"/>
                <w:sz w:val="20"/>
                <w:szCs w:val="20"/>
              </w:rPr>
              <w:t xml:space="preserve"> keep a team momentum</w:t>
            </w:r>
            <w:r w:rsidR="009625FD">
              <w:rPr>
                <w:rFonts w:ascii="Century Gothic" w:hAnsi="Century Gothic"/>
                <w:sz w:val="20"/>
                <w:szCs w:val="20"/>
              </w:rPr>
              <w:t xml:space="preserve"> and connect with one another</w:t>
            </w:r>
            <w:r w:rsidR="003D40BF">
              <w:rPr>
                <w:rFonts w:ascii="Century Gothic" w:hAnsi="Century Gothic"/>
                <w:sz w:val="20"/>
                <w:szCs w:val="20"/>
              </w:rPr>
              <w:t xml:space="preserve">, weekly </w:t>
            </w:r>
            <w:r w:rsidR="00172F0F">
              <w:rPr>
                <w:rFonts w:ascii="Century Gothic" w:hAnsi="Century Gothic"/>
                <w:sz w:val="20"/>
                <w:szCs w:val="20"/>
              </w:rPr>
              <w:t>team meetings</w:t>
            </w:r>
            <w:r w:rsidR="003D40BF">
              <w:rPr>
                <w:rFonts w:ascii="Century Gothic" w:hAnsi="Century Gothic"/>
                <w:sz w:val="20"/>
                <w:szCs w:val="20"/>
              </w:rPr>
              <w:t xml:space="preserve"> in place</w:t>
            </w:r>
            <w:r w:rsidR="00E4528C">
              <w:rPr>
                <w:rFonts w:ascii="Century Gothic" w:hAnsi="Century Gothic"/>
                <w:sz w:val="20"/>
                <w:szCs w:val="20"/>
              </w:rPr>
              <w:t>, with at least 4 days face to face</w:t>
            </w:r>
            <w:r w:rsidR="003D40BF">
              <w:rPr>
                <w:rFonts w:ascii="Century Gothic" w:hAnsi="Century Gothic"/>
                <w:sz w:val="20"/>
                <w:szCs w:val="20"/>
              </w:rPr>
              <w:t xml:space="preserve"> team away days per year</w:t>
            </w:r>
            <w:r w:rsidR="00E4528C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03D5757C" w14:textId="77777777" w:rsidR="009625FD" w:rsidRDefault="00E4528C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first 2 have been arranged for </w:t>
            </w:r>
            <w:r w:rsidR="0057771A">
              <w:rPr>
                <w:rFonts w:ascii="Century Gothic" w:hAnsi="Century Gothic"/>
                <w:sz w:val="20"/>
                <w:szCs w:val="20"/>
              </w:rPr>
              <w:t>Monday 27</w:t>
            </w:r>
            <w:r w:rsidR="0057771A" w:rsidRPr="0057771A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57771A">
              <w:rPr>
                <w:rFonts w:ascii="Century Gothic" w:hAnsi="Century Gothic"/>
                <w:sz w:val="20"/>
                <w:szCs w:val="20"/>
              </w:rPr>
              <w:t xml:space="preserve"> September (Loughborough</w:t>
            </w:r>
            <w:r w:rsidR="00FE0B98">
              <w:rPr>
                <w:rFonts w:ascii="Century Gothic" w:hAnsi="Century Gothic"/>
                <w:sz w:val="20"/>
                <w:szCs w:val="20"/>
              </w:rPr>
              <w:t xml:space="preserve"> TBC</w:t>
            </w:r>
            <w:r w:rsidR="0057771A">
              <w:rPr>
                <w:rFonts w:ascii="Century Gothic" w:hAnsi="Century Gothic"/>
                <w:sz w:val="20"/>
                <w:szCs w:val="20"/>
              </w:rPr>
              <w:t>)</w:t>
            </w:r>
            <w:r w:rsidR="00FE0B98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432B4B">
              <w:rPr>
                <w:rFonts w:ascii="Century Gothic" w:hAnsi="Century Gothic"/>
                <w:sz w:val="20"/>
                <w:szCs w:val="20"/>
              </w:rPr>
              <w:t>Monday 6</w:t>
            </w:r>
            <w:r w:rsidR="00432B4B" w:rsidRPr="00432B4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432B4B">
              <w:rPr>
                <w:rFonts w:ascii="Century Gothic" w:hAnsi="Century Gothic"/>
                <w:sz w:val="20"/>
                <w:szCs w:val="20"/>
              </w:rPr>
              <w:t xml:space="preserve"> December (Sheffield)</w:t>
            </w:r>
          </w:p>
          <w:p w14:paraId="4A58B97B" w14:textId="0A54200E" w:rsidR="00226D3F" w:rsidRDefault="0057771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5E52884" w14:textId="3EC48C10" w:rsidR="00A90921" w:rsidRDefault="003F4218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Post – </w:t>
            </w:r>
            <w:r w:rsidR="002B0B97">
              <w:rPr>
                <w:rFonts w:ascii="Century Gothic" w:hAnsi="Century Gothic"/>
                <w:sz w:val="20"/>
                <w:szCs w:val="20"/>
              </w:rPr>
              <w:t>Note our</w:t>
            </w:r>
            <w:r w:rsidR="008A25E5">
              <w:rPr>
                <w:rFonts w:ascii="Century Gothic" w:hAnsi="Century Gothic"/>
                <w:sz w:val="20"/>
                <w:szCs w:val="20"/>
              </w:rPr>
              <w:t xml:space="preserve"> new correspondence address </w:t>
            </w:r>
            <w:proofErr w:type="gramStart"/>
            <w:r w:rsidR="008A25E5">
              <w:rPr>
                <w:rFonts w:ascii="Century Gothic" w:hAnsi="Century Gothic"/>
                <w:sz w:val="20"/>
                <w:szCs w:val="20"/>
              </w:rPr>
              <w:t>is;</w:t>
            </w:r>
            <w:proofErr w:type="gramEnd"/>
          </w:p>
          <w:p w14:paraId="0784C50F" w14:textId="73503F38" w:rsidR="00A90921" w:rsidRPr="00217D36" w:rsidRDefault="00A90921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7D36">
              <w:rPr>
                <w:rFonts w:ascii="Century Gothic" w:hAnsi="Century Gothic"/>
                <w:b/>
                <w:bCs/>
                <w:sz w:val="20"/>
                <w:szCs w:val="20"/>
              </w:rPr>
              <w:t>The Bridge House</w:t>
            </w:r>
          </w:p>
          <w:p w14:paraId="0B888F05" w14:textId="77777777" w:rsidR="00A90921" w:rsidRPr="00217D36" w:rsidRDefault="00A90921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7D36">
              <w:rPr>
                <w:rFonts w:ascii="Century Gothic" w:hAnsi="Century Gothic"/>
                <w:b/>
                <w:bCs/>
                <w:sz w:val="20"/>
                <w:szCs w:val="20"/>
              </w:rPr>
              <w:t>2 Mill Lane</w:t>
            </w:r>
          </w:p>
          <w:p w14:paraId="10E359A2" w14:textId="77777777" w:rsidR="00A90921" w:rsidRPr="00217D36" w:rsidRDefault="00A90921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7D36">
              <w:rPr>
                <w:rFonts w:ascii="Century Gothic" w:hAnsi="Century Gothic"/>
                <w:b/>
                <w:bCs/>
                <w:sz w:val="20"/>
                <w:szCs w:val="20"/>
              </w:rPr>
              <w:t>Dronfield</w:t>
            </w:r>
          </w:p>
          <w:p w14:paraId="7CF252C5" w14:textId="77777777" w:rsidR="00A90921" w:rsidRPr="00217D36" w:rsidRDefault="00A90921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7D36">
              <w:rPr>
                <w:rFonts w:ascii="Century Gothic" w:hAnsi="Century Gothic"/>
                <w:b/>
                <w:bCs/>
                <w:sz w:val="20"/>
                <w:szCs w:val="20"/>
              </w:rPr>
              <w:t>Sheffield</w:t>
            </w:r>
          </w:p>
          <w:p w14:paraId="585E757A" w14:textId="00C2E819" w:rsidR="009625FD" w:rsidRPr="00217D36" w:rsidRDefault="00A90921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7D36">
              <w:rPr>
                <w:rFonts w:ascii="Century Gothic" w:hAnsi="Century Gothic"/>
                <w:b/>
                <w:bCs/>
                <w:sz w:val="20"/>
                <w:szCs w:val="20"/>
              </w:rPr>
              <w:t>S18 2XL</w:t>
            </w:r>
          </w:p>
          <w:p w14:paraId="504EA7C0" w14:textId="45BA6CA1" w:rsidR="008A25E5" w:rsidRDefault="008A25E5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Post has been redirected here, and DB collects this on a regular basis. </w:t>
            </w:r>
          </w:p>
          <w:p w14:paraId="529087F4" w14:textId="65431F7E" w:rsidR="00217D36" w:rsidRDefault="00217D36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B1C1756" w14:textId="022B7539" w:rsidR="00217D36" w:rsidRDefault="00E523D0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Archives</w:t>
            </w:r>
            <w:r w:rsidR="00217D36">
              <w:rPr>
                <w:rFonts w:ascii="Century Gothic" w:hAnsi="Century Gothic"/>
                <w:sz w:val="20"/>
                <w:szCs w:val="20"/>
              </w:rPr>
              <w:t>/</w:t>
            </w:r>
            <w:r>
              <w:rPr>
                <w:rFonts w:ascii="Century Gothic" w:hAnsi="Century Gothic"/>
                <w:sz w:val="20"/>
                <w:szCs w:val="20"/>
              </w:rPr>
              <w:t>Memorabilia</w:t>
            </w:r>
            <w:r w:rsidR="00217D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2AE">
              <w:rPr>
                <w:rFonts w:ascii="Century Gothic" w:hAnsi="Century Gothic"/>
                <w:sz w:val="20"/>
                <w:szCs w:val="20"/>
              </w:rPr>
              <w:t>and our</w:t>
            </w:r>
            <w:r w:rsidR="00217D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lock</w:t>
            </w:r>
            <w:r w:rsidR="003D02AE">
              <w:rPr>
                <w:rFonts w:ascii="Century Gothic" w:hAnsi="Century Gothic"/>
                <w:sz w:val="20"/>
                <w:szCs w:val="20"/>
              </w:rPr>
              <w:t>able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safeguarding</w:t>
            </w:r>
            <w:r w:rsidR="00217D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cabinets </w:t>
            </w:r>
            <w:r w:rsidR="00E731AE">
              <w:rPr>
                <w:rFonts w:ascii="Century Gothic" w:hAnsi="Century Gothic"/>
                <w:sz w:val="20"/>
                <w:szCs w:val="20"/>
              </w:rPr>
              <w:t xml:space="preserve">/confidential documents </w:t>
            </w:r>
            <w:r w:rsidR="00217D36">
              <w:rPr>
                <w:rFonts w:ascii="Century Gothic" w:hAnsi="Century Gothic"/>
                <w:sz w:val="20"/>
                <w:szCs w:val="20"/>
              </w:rPr>
              <w:t xml:space="preserve">are in a secure lock-up. </w:t>
            </w:r>
          </w:p>
          <w:p w14:paraId="7720F284" w14:textId="460496E2" w:rsidR="00E731AE" w:rsidRDefault="00E731AE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91D295A" w14:textId="756265D2" w:rsidR="00E731AE" w:rsidRDefault="00E731AE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England teams are now back into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training,</w:t>
            </w:r>
            <w:r w:rsidR="002B0B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and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looking forward to the up and coming fixtures. NJD invited the board to attend</w:t>
            </w:r>
            <w:r w:rsidR="00101116">
              <w:rPr>
                <w:rFonts w:ascii="Century Gothic" w:hAnsi="Century Gothic"/>
                <w:sz w:val="20"/>
                <w:szCs w:val="20"/>
              </w:rPr>
              <w:t xml:space="preserve"> the fixtures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7FE61E50" w14:textId="3A25D3FB" w:rsidR="00595506" w:rsidRDefault="00595506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84213D5" w14:textId="001DC025" w:rsidR="00595506" w:rsidRDefault="00595506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KK – Attending Market Drayton</w:t>
            </w:r>
          </w:p>
          <w:p w14:paraId="1060FF98" w14:textId="40C4C368" w:rsidR="00595506" w:rsidRDefault="00595506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GC –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Luctonians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789566E" w14:textId="2BEC25D0" w:rsidR="00595506" w:rsidRDefault="006F1D4F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AS </w:t>
            </w:r>
            <w:r w:rsidR="00C25EFF">
              <w:rPr>
                <w:rFonts w:ascii="Century Gothic" w:hAnsi="Century Gothic"/>
                <w:sz w:val="20"/>
                <w:szCs w:val="20"/>
              </w:rPr>
              <w:t>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Rhyll</w:t>
            </w:r>
            <w:proofErr w:type="spellEnd"/>
          </w:p>
          <w:p w14:paraId="33138C95" w14:textId="1D7356DC" w:rsidR="00C25EFF" w:rsidRDefault="00C25EFF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C4810E1" w14:textId="77777777" w:rsidR="00C25EFF" w:rsidRDefault="00C25EFF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Programme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and schedule of events to be sent to all.</w:t>
            </w:r>
          </w:p>
          <w:p w14:paraId="6CD7F589" w14:textId="3AA98332" w:rsidR="00C25EFF" w:rsidRDefault="00C25EFF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Kate to review the line-up / order of play prior to this. </w:t>
            </w:r>
          </w:p>
          <w:p w14:paraId="1DF36553" w14:textId="5D38DB15" w:rsidR="00595506" w:rsidRDefault="00595506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939A6E4" w14:textId="5DFD1249" w:rsidR="00800142" w:rsidRDefault="00800142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Stakeholder Partnerships – Proud to have the caravan and camping club involved with our campaigns. </w:t>
            </w:r>
          </w:p>
          <w:p w14:paraId="50B36E5C" w14:textId="0E9D9239" w:rsidR="00B02587" w:rsidRDefault="00B02587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DFF3D2B" w14:textId="17BBF46C" w:rsidR="00B02587" w:rsidRDefault="00B02587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NJD – Attended session at the </w:t>
            </w:r>
            <w:r w:rsidR="00570675">
              <w:rPr>
                <w:rFonts w:ascii="Century Gothic" w:hAnsi="Century Gothic"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ouse of </w:t>
            </w:r>
            <w:r w:rsidR="00570675">
              <w:rPr>
                <w:rFonts w:ascii="Century Gothic" w:hAnsi="Century Gothic"/>
                <w:sz w:val="20"/>
                <w:szCs w:val="20"/>
              </w:rPr>
              <w:t>L</w:t>
            </w:r>
            <w:r>
              <w:rPr>
                <w:rFonts w:ascii="Century Gothic" w:hAnsi="Century Gothic"/>
                <w:sz w:val="20"/>
                <w:szCs w:val="20"/>
              </w:rPr>
              <w:t>ords, discussing a range of issues</w:t>
            </w:r>
            <w:r w:rsidR="003D40BF">
              <w:rPr>
                <w:rFonts w:ascii="Century Gothic" w:hAnsi="Century Gothic"/>
                <w:sz w:val="20"/>
                <w:szCs w:val="20"/>
              </w:rPr>
              <w:t xml:space="preserve"> around sport and physical activity. Great to get Rounders as part of the conversation</w:t>
            </w:r>
            <w:r w:rsidR="001B326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BB5B7DC" w14:textId="055B741A" w:rsidR="001B3261" w:rsidRDefault="001B3261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081C29E" w14:textId="2607074B" w:rsidR="001B3261" w:rsidRDefault="001B3261" w:rsidP="00A9092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Corporate competitions </w:t>
            </w:r>
            <w:r w:rsidR="001674B7">
              <w:rPr>
                <w:rFonts w:ascii="Century Gothic" w:hAnsi="Century Gothic"/>
                <w:sz w:val="20"/>
                <w:szCs w:val="20"/>
              </w:rPr>
              <w:t>and events are being arranged some old, and some new event</w:t>
            </w:r>
            <w:r w:rsidR="003D40BF">
              <w:rPr>
                <w:rFonts w:ascii="Century Gothic" w:hAnsi="Century Gothic"/>
                <w:sz w:val="20"/>
                <w:szCs w:val="20"/>
              </w:rPr>
              <w:t>s</w:t>
            </w:r>
            <w:r w:rsidR="001674B7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6D5FD0">
              <w:rPr>
                <w:rFonts w:ascii="Century Gothic" w:hAnsi="Century Gothic"/>
                <w:sz w:val="20"/>
                <w:szCs w:val="20"/>
              </w:rPr>
              <w:t>Our next big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event</w:t>
            </w:r>
            <w:r w:rsidR="006D5FD0">
              <w:rPr>
                <w:rFonts w:ascii="Century Gothic" w:hAnsi="Century Gothic"/>
                <w:sz w:val="20"/>
                <w:szCs w:val="20"/>
              </w:rPr>
              <w:t xml:space="preserve"> is for HMRC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over 20 teams</w:t>
            </w:r>
            <w:r w:rsidR="006D5FD0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4CCA2C1" w14:textId="25AD9C18" w:rsidR="00F16388" w:rsidRPr="00F01D80" w:rsidRDefault="00F16388" w:rsidP="00B931C7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6" w:type="dxa"/>
          </w:tcPr>
          <w:p w14:paraId="0B8F0A96" w14:textId="77777777" w:rsidR="006409FF" w:rsidRDefault="006409F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2E533F0" w14:textId="77777777" w:rsidR="00316ADB" w:rsidRDefault="00316ADB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60F8356" w14:textId="77777777" w:rsidR="00316ADB" w:rsidRDefault="00316ADB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45D2957" w14:textId="77777777" w:rsidR="00316ADB" w:rsidRDefault="00316ADB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7FA7F91" w14:textId="77777777" w:rsidR="00316ADB" w:rsidRDefault="00316ADB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AAA15E9" w14:textId="77777777" w:rsidR="00AD7817" w:rsidRDefault="00AD781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99F7B1A" w14:textId="77777777" w:rsidR="00316ADB" w:rsidRDefault="00316ADB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NJD</w:t>
            </w:r>
          </w:p>
          <w:p w14:paraId="796BE7C8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01A207C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BBDE6E9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306E3EF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557A7BB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563E2DB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2BBB807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5A3EEF5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28969A2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3F45025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0573529" w14:textId="5F35120D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2025631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BEE655E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  <w:p w14:paraId="4ADB169C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9B16E09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5A77BFB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A748B36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4ED4FAA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AD9EF52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E18E16B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E78A809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5EDF78F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1A2C27B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ECB57E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411256E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6FA37CB" w14:textId="77777777" w:rsidR="002B0B97" w:rsidRDefault="002B0B97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  <w:p w14:paraId="31EAA608" w14:textId="77777777" w:rsidR="00C25EFF" w:rsidRDefault="00C25EFF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9CE05FA" w14:textId="77777777" w:rsidR="00C25EFF" w:rsidRDefault="00C25EFF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BB4A296" w14:textId="77777777" w:rsidR="00C25EFF" w:rsidRDefault="00C25EFF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816AD5" w14:textId="77777777" w:rsidR="00C25EFF" w:rsidRDefault="00C25EFF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138CF3E" w14:textId="77777777" w:rsidR="00C25EFF" w:rsidRDefault="00C25EFF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1CBE963" w14:textId="77777777" w:rsidR="00C25EFF" w:rsidRDefault="00C25EFF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A3C8A70" w14:textId="77777777" w:rsidR="00C25EFF" w:rsidRDefault="00C25EFF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NH</w:t>
            </w:r>
          </w:p>
          <w:p w14:paraId="598C80B5" w14:textId="0816F1DD" w:rsidR="00C25EFF" w:rsidRPr="00F01D80" w:rsidRDefault="00C25EFF" w:rsidP="00316ADB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KH</w:t>
            </w:r>
          </w:p>
        </w:tc>
      </w:tr>
      <w:tr w:rsidR="006409FF" w:rsidRPr="00013BDD" w14:paraId="6593C28D" w14:textId="77777777" w:rsidTr="006409FF">
        <w:tc>
          <w:tcPr>
            <w:tcW w:w="2207" w:type="dxa"/>
          </w:tcPr>
          <w:p w14:paraId="71AECB0B" w14:textId="76D32EFC" w:rsidR="006409FF" w:rsidRPr="009B1148" w:rsidRDefault="006409F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4. S</w:t>
            </w:r>
            <w:r w:rsidR="0052689C">
              <w:rPr>
                <w:rFonts w:ascii="Century Gothic" w:hAnsi="Century Gothic"/>
                <w:b/>
                <w:sz w:val="20"/>
                <w:szCs w:val="20"/>
              </w:rPr>
              <w:t xml:space="preserve">tanding Agenda Items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59B056D0" w14:textId="77777777" w:rsidR="006409FF" w:rsidRPr="00F01D80" w:rsidRDefault="006409F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CFF401A" w14:textId="77777777" w:rsidR="006409FF" w:rsidRPr="00F01D80" w:rsidRDefault="006409F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74B1DC8" w14:textId="77777777" w:rsidR="006409FF" w:rsidRPr="00F01D80" w:rsidRDefault="006409F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7" w:type="dxa"/>
          </w:tcPr>
          <w:p w14:paraId="07FF5DA6" w14:textId="77777777" w:rsidR="0052689C" w:rsidRDefault="0052689C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4.0 – Equality and Diversity.</w:t>
            </w:r>
          </w:p>
          <w:p w14:paraId="4B520746" w14:textId="25B3B259" w:rsidR="006409FF" w:rsidRDefault="0052689C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KH provided a verbal update. Safeguarding </w:t>
            </w:r>
            <w:r w:rsidR="003D40BF">
              <w:rPr>
                <w:rFonts w:ascii="Century Gothic" w:hAnsi="Century Gothic"/>
                <w:sz w:val="20"/>
                <w:szCs w:val="20"/>
              </w:rPr>
              <w:t xml:space="preserve">now sits </w:t>
            </w:r>
            <w:r w:rsidR="00924319">
              <w:rPr>
                <w:rFonts w:ascii="Century Gothic" w:hAnsi="Century Gothic"/>
                <w:sz w:val="20"/>
                <w:szCs w:val="20"/>
              </w:rPr>
              <w:t xml:space="preserve">with </w:t>
            </w:r>
            <w:proofErr w:type="spellStart"/>
            <w:r w:rsidR="00924319">
              <w:rPr>
                <w:rFonts w:ascii="Century Gothic" w:hAnsi="Century Gothic"/>
                <w:sz w:val="20"/>
                <w:szCs w:val="20"/>
              </w:rPr>
              <w:t>sub committee</w:t>
            </w:r>
            <w:proofErr w:type="spellEnd"/>
            <w:r w:rsidR="0092431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93981">
              <w:rPr>
                <w:rFonts w:ascii="Century Gothic" w:hAnsi="Century Gothic"/>
                <w:sz w:val="20"/>
                <w:szCs w:val="20"/>
              </w:rPr>
              <w:t>for Equality and Diversity.</w:t>
            </w:r>
          </w:p>
          <w:p w14:paraId="79CDB800" w14:textId="0290CC6F" w:rsidR="0052689C" w:rsidRDefault="0052689C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NJD updated that the Code for Sport Governance has been reviewed and there is a webinar taking place next week. New procedures in place for Equality and Diversity which will help drive our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sub committee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and action plan going forward. </w:t>
            </w:r>
          </w:p>
          <w:p w14:paraId="4CC5C63B" w14:textId="2420DEEA" w:rsidR="004F3C0E" w:rsidRDefault="004F3C0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A0CCA7A" w14:textId="0EF4FAFF" w:rsidR="0052689C" w:rsidRDefault="0052689C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4.1 – </w:t>
            </w:r>
            <w:r w:rsidR="002C336D">
              <w:rPr>
                <w:rFonts w:ascii="Century Gothic" w:hAnsi="Century Gothic"/>
                <w:sz w:val="20"/>
                <w:szCs w:val="20"/>
              </w:rPr>
              <w:t>Safeguarding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7E50B27" w14:textId="209C8297" w:rsidR="00AD37E5" w:rsidRDefault="00080838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Previous Safeguarding concerns were over poor practice, inappropriate </w:t>
            </w:r>
            <w:proofErr w:type="gramStart"/>
            <w:r w:rsidR="00305221">
              <w:rPr>
                <w:rFonts w:ascii="Century Gothic" w:hAnsi="Century Gothic"/>
                <w:sz w:val="20"/>
                <w:szCs w:val="20"/>
              </w:rPr>
              <w:t>behavior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E70FE">
              <w:rPr>
                <w:rFonts w:ascii="Century Gothic" w:hAnsi="Century Gothic"/>
                <w:sz w:val="20"/>
                <w:szCs w:val="20"/>
              </w:rPr>
              <w:t xml:space="preserve">and photography usage. </w:t>
            </w:r>
          </w:p>
          <w:p w14:paraId="18F10C85" w14:textId="42762C50" w:rsidR="007E70FE" w:rsidRDefault="00740668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This has been </w:t>
            </w:r>
            <w:r w:rsidR="00D5187A">
              <w:rPr>
                <w:rFonts w:ascii="Century Gothic" w:hAnsi="Century Gothic"/>
                <w:sz w:val="20"/>
                <w:szCs w:val="20"/>
              </w:rPr>
              <w:t>dealt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via ret</w:t>
            </w:r>
            <w:r w:rsidR="00C1477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aining, </w:t>
            </w:r>
            <w:r w:rsidR="00C1477E">
              <w:rPr>
                <w:rFonts w:ascii="Century Gothic" w:hAnsi="Century Gothic"/>
                <w:sz w:val="20"/>
                <w:szCs w:val="20"/>
              </w:rPr>
              <w:t xml:space="preserve">distributing </w:t>
            </w:r>
            <w:r>
              <w:rPr>
                <w:rFonts w:ascii="Century Gothic" w:hAnsi="Century Gothic"/>
                <w:sz w:val="20"/>
                <w:szCs w:val="20"/>
              </w:rPr>
              <w:t>codes of practice</w:t>
            </w:r>
            <w:r w:rsidR="00D5187A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gramStart"/>
            <w:r w:rsidR="00D5187A">
              <w:rPr>
                <w:rFonts w:ascii="Century Gothic" w:hAnsi="Century Gothic"/>
                <w:sz w:val="20"/>
                <w:szCs w:val="20"/>
              </w:rPr>
              <w:t>hand-books</w:t>
            </w:r>
            <w:proofErr w:type="gramEnd"/>
            <w:r w:rsidR="00D5187A">
              <w:rPr>
                <w:rFonts w:ascii="Century Gothic" w:hAnsi="Century Gothic"/>
                <w:sz w:val="20"/>
                <w:szCs w:val="20"/>
              </w:rPr>
              <w:t xml:space="preserve"> and guidance.</w:t>
            </w:r>
          </w:p>
          <w:p w14:paraId="5CC32CDC" w14:textId="45B2AF76" w:rsidR="00BA6484" w:rsidRDefault="00BA6484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 c</w:t>
            </w:r>
            <w:r w:rsidR="00D5187A">
              <w:rPr>
                <w:rFonts w:ascii="Century Gothic" w:hAnsi="Century Gothic"/>
                <w:sz w:val="20"/>
                <w:szCs w:val="20"/>
              </w:rPr>
              <w:t>oncerns over unaffiliated leagues and teams</w:t>
            </w:r>
            <w:r w:rsidR="00645992">
              <w:rPr>
                <w:rFonts w:ascii="Century Gothic" w:hAnsi="Century Gothic"/>
                <w:sz w:val="20"/>
                <w:szCs w:val="20"/>
              </w:rPr>
              <w:t xml:space="preserve"> but we are tackling this with our improved communications, safeguarding front an</w:t>
            </w:r>
            <w:r w:rsidR="004F3C0E">
              <w:rPr>
                <w:rFonts w:ascii="Century Gothic" w:hAnsi="Century Gothic"/>
                <w:sz w:val="20"/>
                <w:szCs w:val="20"/>
              </w:rPr>
              <w:t>d</w:t>
            </w:r>
            <w:r w:rsidR="0064599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645992">
              <w:rPr>
                <w:rFonts w:ascii="Century Gothic" w:hAnsi="Century Gothic"/>
                <w:sz w:val="20"/>
                <w:szCs w:val="20"/>
              </w:rPr>
              <w:t>centre</w:t>
            </w:r>
            <w:proofErr w:type="spellEnd"/>
            <w:r w:rsidR="00645992">
              <w:rPr>
                <w:rFonts w:ascii="Century Gothic" w:hAnsi="Century Gothic"/>
                <w:sz w:val="20"/>
                <w:szCs w:val="20"/>
              </w:rPr>
              <w:t xml:space="preserve"> on the website and the promotion of the ‘rounders </w:t>
            </w:r>
            <w:r w:rsidR="00102EC7">
              <w:rPr>
                <w:rFonts w:ascii="Century Gothic" w:hAnsi="Century Gothic"/>
                <w:sz w:val="20"/>
                <w:szCs w:val="20"/>
              </w:rPr>
              <w:t>mark ‘and</w:t>
            </w:r>
            <w:r w:rsidR="00D13D9D">
              <w:rPr>
                <w:rFonts w:ascii="Century Gothic" w:hAnsi="Century Gothic"/>
                <w:sz w:val="20"/>
                <w:szCs w:val="20"/>
              </w:rPr>
              <w:t xml:space="preserve"> the designated safeguarding email address. </w:t>
            </w:r>
          </w:p>
          <w:p w14:paraId="4DD612CA" w14:textId="77777777" w:rsidR="00645992" w:rsidRDefault="00645992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1028183" w14:textId="382F72BB" w:rsidR="004F3C0E" w:rsidRDefault="004F3C0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Sian’s new course has </w:t>
            </w:r>
            <w:r w:rsidR="00090C52">
              <w:rPr>
                <w:rFonts w:ascii="Century Gothic" w:hAnsi="Century Gothic"/>
                <w:sz w:val="20"/>
                <w:szCs w:val="20"/>
              </w:rPr>
              <w:t>highlighted gaps, given us targets to work on over the next few years.</w:t>
            </w:r>
          </w:p>
          <w:p w14:paraId="0F51383E" w14:textId="39E760DD" w:rsidR="00D76891" w:rsidRDefault="00D76891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0CF2072" w14:textId="24BA96D2" w:rsidR="00812F78" w:rsidRDefault="00102EC7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</w:t>
            </w:r>
            <w:r w:rsidR="003D40BF">
              <w:rPr>
                <w:rFonts w:ascii="Century Gothic" w:hAnsi="Century Gothic"/>
                <w:sz w:val="20"/>
                <w:szCs w:val="20"/>
              </w:rPr>
              <w:t>ase</w:t>
            </w:r>
            <w:r w:rsidR="00D76891">
              <w:rPr>
                <w:rFonts w:ascii="Century Gothic" w:hAnsi="Century Gothic"/>
                <w:sz w:val="20"/>
                <w:szCs w:val="20"/>
              </w:rPr>
              <w:t xml:space="preserve"> management system for safeguarding is </w:t>
            </w:r>
            <w:proofErr w:type="gramStart"/>
            <w:r w:rsidR="00D76891">
              <w:rPr>
                <w:rFonts w:ascii="Century Gothic" w:hAnsi="Century Gothic"/>
                <w:sz w:val="20"/>
                <w:szCs w:val="20"/>
              </w:rPr>
              <w:t>at the moment</w:t>
            </w:r>
            <w:proofErr w:type="gramEnd"/>
            <w:r w:rsidR="00D76891">
              <w:rPr>
                <w:rFonts w:ascii="Century Gothic" w:hAnsi="Century Gothic"/>
                <w:sz w:val="20"/>
                <w:szCs w:val="20"/>
              </w:rPr>
              <w:t xml:space="preserve"> uneconomically viable due to the lack of cases we have as a small NGB.</w:t>
            </w:r>
            <w:r w:rsidR="00921BBD">
              <w:rPr>
                <w:rFonts w:ascii="Century Gothic" w:hAnsi="Century Gothic"/>
                <w:sz w:val="20"/>
                <w:szCs w:val="20"/>
              </w:rPr>
              <w:t xml:space="preserve"> Annual costs for this are £3,000 a year and therefore not feasible </w:t>
            </w:r>
            <w:proofErr w:type="gramStart"/>
            <w:r w:rsidR="00921BBD">
              <w:rPr>
                <w:rFonts w:ascii="Century Gothic" w:hAnsi="Century Gothic"/>
                <w:sz w:val="20"/>
                <w:szCs w:val="20"/>
              </w:rPr>
              <w:t>at this time</w:t>
            </w:r>
            <w:proofErr w:type="gramEnd"/>
            <w:r w:rsidR="00921BBD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812F78">
              <w:rPr>
                <w:rFonts w:ascii="Century Gothic" w:hAnsi="Century Gothic"/>
                <w:sz w:val="20"/>
                <w:szCs w:val="20"/>
              </w:rPr>
              <w:t xml:space="preserve">Suggestions made by AS </w:t>
            </w:r>
            <w:proofErr w:type="gramStart"/>
            <w:r w:rsidR="00812F78">
              <w:rPr>
                <w:rFonts w:ascii="Century Gothic" w:hAnsi="Century Gothic"/>
                <w:sz w:val="20"/>
                <w:szCs w:val="20"/>
              </w:rPr>
              <w:t>in regard to</w:t>
            </w:r>
            <w:proofErr w:type="gramEnd"/>
            <w:r w:rsidR="00812F78">
              <w:rPr>
                <w:rFonts w:ascii="Century Gothic" w:hAnsi="Century Gothic"/>
                <w:sz w:val="20"/>
                <w:szCs w:val="20"/>
              </w:rPr>
              <w:t xml:space="preserve"> a bridging </w:t>
            </w:r>
            <w:r w:rsidR="00982897">
              <w:rPr>
                <w:rFonts w:ascii="Century Gothic" w:hAnsi="Century Gothic"/>
                <w:sz w:val="20"/>
                <w:szCs w:val="20"/>
              </w:rPr>
              <w:t>license.</w:t>
            </w:r>
          </w:p>
          <w:p w14:paraId="358B6ED3" w14:textId="2538B4EE" w:rsidR="005D5323" w:rsidRDefault="005D5323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6021DB2" w14:textId="77777777" w:rsidR="005D5323" w:rsidRDefault="005D5323" w:rsidP="005D532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CPSU Framework meeting to take place on 28</w:t>
            </w:r>
            <w:r w:rsidRPr="00157CF9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July. SB, NJD and KH to all attend the meeting. New implementation plan &amp; action plan to be created.</w:t>
            </w:r>
          </w:p>
          <w:p w14:paraId="0B81E29C" w14:textId="77777777" w:rsidR="005D5323" w:rsidRDefault="005D5323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0454F44" w14:textId="77777777" w:rsidR="005D5323" w:rsidRDefault="005D5323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F60B3F2" w14:textId="77777777" w:rsidR="00982897" w:rsidRDefault="00982897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D085F44" w14:textId="0E7B305E" w:rsidR="00982897" w:rsidRDefault="00982897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Summary made highlighting</w:t>
            </w:r>
            <w:r w:rsidR="003A6458">
              <w:rPr>
                <w:rFonts w:ascii="Century Gothic" w:hAnsi="Century Gothic"/>
                <w:sz w:val="20"/>
                <w:szCs w:val="20"/>
              </w:rPr>
              <w:t xml:space="preserve"> the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impact made already. </w:t>
            </w:r>
          </w:p>
          <w:p w14:paraId="4C5721D4" w14:textId="271BB43F" w:rsidR="00982897" w:rsidRDefault="004F6A84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Safeguarding information accessed 172 times in June this year compared with only 30 in the year previously. </w:t>
            </w:r>
            <w:r w:rsidR="002B3C19">
              <w:rPr>
                <w:rFonts w:ascii="Century Gothic" w:hAnsi="Century Gothic"/>
                <w:sz w:val="20"/>
                <w:szCs w:val="20"/>
              </w:rPr>
              <w:t xml:space="preserve"> SB believes adding the R2P guidance on this page has impacted on the numbers.</w:t>
            </w:r>
          </w:p>
          <w:p w14:paraId="3C9573D9" w14:textId="77777777" w:rsidR="0052689C" w:rsidRDefault="0052689C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8A24B2" w14:textId="079A5454" w:rsidR="0052689C" w:rsidRDefault="0052689C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4.2 – Risk Register</w:t>
            </w:r>
          </w:p>
          <w:p w14:paraId="46A1BF75" w14:textId="478257CC" w:rsidR="0052689C" w:rsidRDefault="0052689C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RR and summary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was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circulated with the papers. </w:t>
            </w:r>
            <w:r w:rsidR="002C336D">
              <w:rPr>
                <w:rFonts w:ascii="Century Gothic" w:hAnsi="Century Gothic"/>
                <w:sz w:val="20"/>
                <w:szCs w:val="20"/>
              </w:rPr>
              <w:t xml:space="preserve">NJD noted that this was covered in detail at the AOG </w:t>
            </w:r>
            <w:proofErr w:type="spellStart"/>
            <w:r w:rsidR="002C336D">
              <w:rPr>
                <w:rFonts w:ascii="Century Gothic" w:hAnsi="Century Gothic"/>
                <w:sz w:val="20"/>
                <w:szCs w:val="20"/>
              </w:rPr>
              <w:t>sub committee</w:t>
            </w:r>
            <w:proofErr w:type="spellEnd"/>
            <w:r w:rsidR="002C336D">
              <w:rPr>
                <w:rFonts w:ascii="Century Gothic" w:hAnsi="Century Gothic"/>
                <w:sz w:val="20"/>
                <w:szCs w:val="20"/>
              </w:rPr>
              <w:t xml:space="preserve">. No further comments or questions from the Board. </w:t>
            </w:r>
          </w:p>
          <w:p w14:paraId="27C2508F" w14:textId="5F048B0C" w:rsidR="004F6A84" w:rsidRPr="009B1148" w:rsidRDefault="004F6A84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4993BB0" w14:textId="77777777" w:rsidR="006409FF" w:rsidRPr="00F01D80" w:rsidRDefault="006409F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09FF" w:rsidRPr="00013BDD" w14:paraId="034D70F9" w14:textId="77777777" w:rsidTr="006409FF">
        <w:tc>
          <w:tcPr>
            <w:tcW w:w="2207" w:type="dxa"/>
          </w:tcPr>
          <w:p w14:paraId="709B7F79" w14:textId="6E6F169B" w:rsidR="006409FF" w:rsidRPr="000546BF" w:rsidRDefault="006409F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5. </w:t>
            </w:r>
            <w:r w:rsidR="00545FDA">
              <w:rPr>
                <w:rFonts w:ascii="Century Gothic" w:hAnsi="Century Gothic"/>
                <w:b/>
                <w:sz w:val="20"/>
                <w:szCs w:val="20"/>
              </w:rPr>
              <w:t>Finance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45FDA">
              <w:rPr>
                <w:rFonts w:ascii="Century Gothic" w:hAnsi="Century Gothic"/>
                <w:sz w:val="20"/>
                <w:szCs w:val="20"/>
              </w:rPr>
              <w:t>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45FDA">
              <w:rPr>
                <w:rFonts w:ascii="Century Gothic" w:hAnsi="Century Gothic"/>
                <w:sz w:val="20"/>
                <w:szCs w:val="20"/>
              </w:rPr>
              <w:t>(DB</w:t>
            </w:r>
            <w:r w:rsidR="002C336D">
              <w:rPr>
                <w:rFonts w:ascii="Century Gothic" w:hAnsi="Century Gothic"/>
                <w:sz w:val="20"/>
                <w:szCs w:val="20"/>
              </w:rPr>
              <w:t xml:space="preserve"> sitting in for DW</w:t>
            </w:r>
            <w:r w:rsidR="00545FD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047" w:type="dxa"/>
          </w:tcPr>
          <w:p w14:paraId="38030C7C" w14:textId="78EBDBE3" w:rsidR="006409FF" w:rsidRDefault="002C336D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financial papers have been circulated</w:t>
            </w:r>
            <w:r w:rsidR="0035161F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FB69672" w14:textId="77777777" w:rsidR="0035161F" w:rsidRDefault="0035161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F2F63F2" w14:textId="2FF109AB" w:rsidR="0035161F" w:rsidRDefault="0035161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Summary – we have performed better</w:t>
            </w:r>
            <w:r w:rsidR="002C336D">
              <w:rPr>
                <w:rFonts w:ascii="Century Gothic" w:hAnsi="Century Gothic"/>
                <w:sz w:val="20"/>
                <w:szCs w:val="20"/>
              </w:rPr>
              <w:t xml:space="preserve"> than expected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throughout the pandemic, we have saved on expenses, </w:t>
            </w:r>
            <w:r w:rsidR="002C336D">
              <w:rPr>
                <w:rFonts w:ascii="Century Gothic" w:hAnsi="Century Gothic"/>
                <w:sz w:val="20"/>
                <w:szCs w:val="20"/>
              </w:rPr>
              <w:t xml:space="preserve">however </w:t>
            </w:r>
            <w:r>
              <w:rPr>
                <w:rFonts w:ascii="Century Gothic" w:hAnsi="Century Gothic"/>
                <w:sz w:val="20"/>
                <w:szCs w:val="20"/>
              </w:rPr>
              <w:t>we need to drive revenue going forward.</w:t>
            </w:r>
          </w:p>
          <w:p w14:paraId="020A0BF0" w14:textId="77777777" w:rsidR="0035161F" w:rsidRDefault="0035161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Suggestions made on accessing loan capital for growth. </w:t>
            </w:r>
          </w:p>
          <w:p w14:paraId="6EBB48CD" w14:textId="5C18DB5A" w:rsidR="0035161F" w:rsidRDefault="0035161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FD – suggested looking into any </w:t>
            </w:r>
            <w:r w:rsidR="00184620">
              <w:rPr>
                <w:rFonts w:ascii="Century Gothic" w:hAnsi="Century Gothic"/>
                <w:sz w:val="20"/>
                <w:szCs w:val="20"/>
              </w:rPr>
              <w:t>covid offers.</w:t>
            </w:r>
          </w:p>
          <w:p w14:paraId="40A3F438" w14:textId="01CCEAA2" w:rsidR="00184620" w:rsidRDefault="00184620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86% of our income comes from Sport England Funding and </w:t>
            </w:r>
            <w:r w:rsidR="0062778C">
              <w:rPr>
                <w:rFonts w:ascii="Century Gothic" w:hAnsi="Century Gothic"/>
                <w:sz w:val="20"/>
                <w:szCs w:val="20"/>
              </w:rPr>
              <w:t xml:space="preserve">we discussed the need for becoming more sustainable. </w:t>
            </w:r>
            <w:r w:rsidR="001F5E63">
              <w:rPr>
                <w:rFonts w:ascii="Century Gothic" w:hAnsi="Century Gothic"/>
                <w:sz w:val="20"/>
                <w:szCs w:val="20"/>
              </w:rPr>
              <w:t xml:space="preserve">Reserves are diminishing and a further budget review is advised to reduce forecast pull. </w:t>
            </w:r>
          </w:p>
          <w:p w14:paraId="175DE576" w14:textId="08389033" w:rsidR="001B7219" w:rsidRDefault="001B721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D00AE12" w14:textId="7773A1A0" w:rsidR="001B7219" w:rsidRDefault="003D40B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board to receive</w:t>
            </w:r>
            <w:r w:rsidR="001B7219">
              <w:rPr>
                <w:rFonts w:ascii="Century Gothic" w:hAnsi="Century Gothic"/>
                <w:sz w:val="20"/>
                <w:szCs w:val="20"/>
              </w:rPr>
              <w:t xml:space="preserve"> accounts via email and these need to be approved.</w:t>
            </w:r>
          </w:p>
          <w:p w14:paraId="641E75D7" w14:textId="7F9B9976" w:rsidR="000B1BE4" w:rsidRDefault="000B1BE4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F5B3456" w14:textId="5DC8448D" w:rsidR="000B1BE4" w:rsidRDefault="000B1BE4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Note: cash reserves policy has been updated to (£145,637) </w:t>
            </w:r>
          </w:p>
          <w:p w14:paraId="18764683" w14:textId="5678AE15" w:rsidR="0035161F" w:rsidRPr="00F01D80" w:rsidRDefault="0035161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6" w:type="dxa"/>
          </w:tcPr>
          <w:p w14:paraId="30507042" w14:textId="77777777" w:rsidR="006409FF" w:rsidRDefault="006409F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33DE925" w14:textId="77777777" w:rsidR="00184620" w:rsidRDefault="00184620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FFE4503" w14:textId="77777777" w:rsidR="00184620" w:rsidRDefault="00184620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DF8C1B9" w14:textId="77777777" w:rsidR="00184620" w:rsidRDefault="00184620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593FCCB" w14:textId="77777777" w:rsidR="00184620" w:rsidRDefault="00184620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8EF405A" w14:textId="77777777" w:rsidR="00184620" w:rsidRDefault="00184620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C52548A" w14:textId="77777777" w:rsidR="00184620" w:rsidRDefault="00184620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DB</w:t>
            </w:r>
          </w:p>
          <w:p w14:paraId="755F0FBE" w14:textId="77777777" w:rsidR="001B7219" w:rsidRDefault="001B721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905D10E" w14:textId="77777777" w:rsidR="001B7219" w:rsidRDefault="001B721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6968237" w14:textId="77777777" w:rsidR="001B7219" w:rsidRDefault="001B721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C7BC551" w14:textId="1AF56097" w:rsidR="001B7219" w:rsidRPr="00F01D80" w:rsidRDefault="001B721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DB / ALL</w:t>
            </w:r>
          </w:p>
        </w:tc>
      </w:tr>
      <w:tr w:rsidR="006409FF" w:rsidRPr="00013BDD" w14:paraId="6224FE55" w14:textId="77777777" w:rsidTr="006409FF">
        <w:tc>
          <w:tcPr>
            <w:tcW w:w="2207" w:type="dxa"/>
          </w:tcPr>
          <w:p w14:paraId="3AF1B905" w14:textId="54C34863" w:rsidR="006409FF" w:rsidRPr="00B931C7" w:rsidRDefault="006409F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6. </w:t>
            </w:r>
            <w:r w:rsidR="00B931C7">
              <w:rPr>
                <w:rFonts w:ascii="Century Gothic" w:hAnsi="Century Gothic"/>
                <w:b/>
                <w:sz w:val="20"/>
                <w:szCs w:val="20"/>
              </w:rPr>
              <w:t xml:space="preserve">Governance </w:t>
            </w:r>
          </w:p>
          <w:p w14:paraId="6653BAA6" w14:textId="77777777" w:rsidR="006409FF" w:rsidRPr="00F01D80" w:rsidRDefault="006409F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52C573C" w14:textId="77777777" w:rsidR="006409FF" w:rsidRPr="00F01D80" w:rsidRDefault="006409F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7" w:type="dxa"/>
          </w:tcPr>
          <w:p w14:paraId="0475CB91" w14:textId="2A8C74B0" w:rsidR="006409FF" w:rsidRDefault="007D7136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Policy updates – </w:t>
            </w:r>
            <w:r w:rsidR="007214E0">
              <w:rPr>
                <w:rFonts w:ascii="Century Gothic" w:hAnsi="Century Gothic"/>
                <w:sz w:val="20"/>
                <w:szCs w:val="20"/>
              </w:rPr>
              <w:t xml:space="preserve">Thank you to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DB </w:t>
            </w:r>
            <w:r w:rsidR="007214E0">
              <w:rPr>
                <w:rFonts w:ascii="Century Gothic" w:hAnsi="Century Gothic"/>
                <w:sz w:val="20"/>
                <w:szCs w:val="20"/>
              </w:rPr>
              <w:t xml:space="preserve">who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has created a </w:t>
            </w:r>
            <w:r w:rsidR="007214E0">
              <w:rPr>
                <w:rFonts w:ascii="Century Gothic" w:hAnsi="Century Gothic"/>
                <w:sz w:val="20"/>
                <w:szCs w:val="20"/>
              </w:rPr>
              <w:t>spreadsheet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of pol</w:t>
            </w:r>
            <w:r w:rsidR="007214E0">
              <w:rPr>
                <w:rFonts w:ascii="Century Gothic" w:hAnsi="Century Gothic"/>
                <w:sz w:val="20"/>
                <w:szCs w:val="20"/>
              </w:rPr>
              <w:t>icies which include what needs reviewing and when. This will support</w:t>
            </w:r>
            <w:r w:rsidR="00BC6D47">
              <w:rPr>
                <w:rFonts w:ascii="Century Gothic" w:hAnsi="Century Gothic"/>
                <w:sz w:val="20"/>
                <w:szCs w:val="20"/>
              </w:rPr>
              <w:t xml:space="preserve"> us with </w:t>
            </w:r>
            <w:proofErr w:type="spellStart"/>
            <w:r w:rsidR="00BC6D47">
              <w:rPr>
                <w:rFonts w:ascii="Century Gothic" w:hAnsi="Century Gothic"/>
                <w:sz w:val="20"/>
                <w:szCs w:val="20"/>
              </w:rPr>
              <w:t>prioritising</w:t>
            </w:r>
            <w:proofErr w:type="spellEnd"/>
            <w:r w:rsidR="00BC6D47">
              <w:rPr>
                <w:rFonts w:ascii="Century Gothic" w:hAnsi="Century Gothic"/>
                <w:sz w:val="20"/>
                <w:szCs w:val="20"/>
              </w:rPr>
              <w:t xml:space="preserve"> discussions and approvals process.</w:t>
            </w:r>
          </w:p>
          <w:p w14:paraId="5979C6A6" w14:textId="2FC6B0C3" w:rsidR="00A40B75" w:rsidRDefault="00A40B75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477F63D" w14:textId="18DB654D" w:rsidR="00A40B75" w:rsidRDefault="00A40B75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Policies Process – </w:t>
            </w:r>
            <w:r w:rsidR="00BC6D47">
              <w:rPr>
                <w:rFonts w:ascii="Century Gothic" w:hAnsi="Century Gothic"/>
                <w:sz w:val="20"/>
                <w:szCs w:val="20"/>
              </w:rPr>
              <w:t xml:space="preserve">NJD talked through the annual review </w:t>
            </w:r>
            <w:proofErr w:type="gramStart"/>
            <w:r w:rsidR="00BC6D47">
              <w:rPr>
                <w:rFonts w:ascii="Century Gothic" w:hAnsi="Century Gothic"/>
                <w:sz w:val="20"/>
                <w:szCs w:val="20"/>
              </w:rPr>
              <w:t>process</w:t>
            </w:r>
            <w:proofErr w:type="gramEnd"/>
            <w:r w:rsidR="00BC6D47">
              <w:rPr>
                <w:rFonts w:ascii="Century Gothic" w:hAnsi="Century Gothic"/>
                <w:sz w:val="20"/>
                <w:szCs w:val="20"/>
              </w:rPr>
              <w:t xml:space="preserve"> and 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his is to be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formali</w:t>
            </w:r>
            <w:r w:rsidR="008812D6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ed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C6D47">
              <w:rPr>
                <w:rFonts w:ascii="Century Gothic" w:hAnsi="Century Gothic"/>
                <w:sz w:val="20"/>
                <w:szCs w:val="20"/>
              </w:rPr>
              <w:t xml:space="preserve">through the sub committees and Board. NJD/DB to develop a flowchart which will be </w:t>
            </w:r>
            <w:proofErr w:type="gramStart"/>
            <w:r w:rsidR="00BC6D47">
              <w:rPr>
                <w:rFonts w:ascii="Century Gothic" w:hAnsi="Century Gothic"/>
                <w:sz w:val="20"/>
                <w:szCs w:val="20"/>
              </w:rPr>
              <w:t>circulated</w:t>
            </w:r>
            <w:proofErr w:type="gramEnd"/>
            <w:r w:rsidR="001F5E63">
              <w:rPr>
                <w:rFonts w:ascii="Century Gothic" w:hAnsi="Century Gothic"/>
                <w:sz w:val="20"/>
                <w:szCs w:val="20"/>
              </w:rPr>
              <w:t xml:space="preserve"> and this will include suggested dates for reviews. </w:t>
            </w:r>
            <w:r w:rsidR="00BC6D47">
              <w:rPr>
                <w:rFonts w:ascii="Century Gothic" w:hAnsi="Century Gothic"/>
                <w:sz w:val="20"/>
                <w:szCs w:val="20"/>
              </w:rPr>
              <w:t xml:space="preserve">2021 policy review to take place between now and next Board meeting. </w:t>
            </w:r>
          </w:p>
          <w:p w14:paraId="7D9FF132" w14:textId="77777777" w:rsidR="007214E0" w:rsidRDefault="007214E0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3802C30" w14:textId="4B315520" w:rsidR="00605C8C" w:rsidRDefault="00B931C7" w:rsidP="00B931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Team/HR </w:t>
            </w:r>
            <w:r w:rsidR="00470C59">
              <w:rPr>
                <w:rFonts w:ascii="Century Gothic" w:hAnsi="Century Gothic"/>
                <w:sz w:val="20"/>
                <w:szCs w:val="20"/>
              </w:rPr>
              <w:t>–</w:t>
            </w:r>
            <w:r w:rsidR="00BC6D47">
              <w:rPr>
                <w:rFonts w:ascii="Century Gothic" w:hAnsi="Century Gothic"/>
                <w:sz w:val="20"/>
                <w:szCs w:val="20"/>
              </w:rPr>
              <w:t xml:space="preserve"> 2 r</w:t>
            </w:r>
            <w:r>
              <w:rPr>
                <w:rFonts w:ascii="Century Gothic" w:hAnsi="Century Gothic"/>
                <w:sz w:val="20"/>
                <w:szCs w:val="20"/>
              </w:rPr>
              <w:t>ed</w:t>
            </w:r>
            <w:r w:rsidR="00470C59">
              <w:rPr>
                <w:rFonts w:ascii="Century Gothic" w:hAnsi="Century Gothic"/>
                <w:sz w:val="20"/>
                <w:szCs w:val="20"/>
              </w:rPr>
              <w:t xml:space="preserve">undancies </w:t>
            </w:r>
            <w:r w:rsidR="00BC6D47">
              <w:rPr>
                <w:rFonts w:ascii="Century Gothic" w:hAnsi="Century Gothic"/>
                <w:sz w:val="20"/>
                <w:szCs w:val="20"/>
              </w:rPr>
              <w:t xml:space="preserve">were made in May </w:t>
            </w:r>
            <w:r w:rsidR="00470C59">
              <w:rPr>
                <w:rFonts w:ascii="Century Gothic" w:hAnsi="Century Gothic"/>
                <w:sz w:val="20"/>
                <w:szCs w:val="20"/>
              </w:rPr>
              <w:t>following consultation and Restructure</w:t>
            </w:r>
            <w:r w:rsidR="00A30B1F">
              <w:rPr>
                <w:rFonts w:ascii="Century Gothic" w:hAnsi="Century Gothic"/>
                <w:sz w:val="20"/>
                <w:szCs w:val="20"/>
              </w:rPr>
              <w:t xml:space="preserve">, this has </w:t>
            </w:r>
            <w:r w:rsidR="00470C59">
              <w:rPr>
                <w:rFonts w:ascii="Century Gothic" w:hAnsi="Century Gothic"/>
                <w:sz w:val="20"/>
                <w:szCs w:val="20"/>
              </w:rPr>
              <w:t xml:space="preserve">had an impact </w:t>
            </w:r>
            <w:r w:rsidR="00292245">
              <w:rPr>
                <w:rFonts w:ascii="Century Gothic" w:hAnsi="Century Gothic"/>
                <w:sz w:val="20"/>
                <w:szCs w:val="20"/>
              </w:rPr>
              <w:t>on us both financiall</w:t>
            </w:r>
            <w:r w:rsidR="00A30B1F">
              <w:rPr>
                <w:rFonts w:ascii="Century Gothic" w:hAnsi="Century Gothic"/>
                <w:sz w:val="20"/>
                <w:szCs w:val="20"/>
              </w:rPr>
              <w:t xml:space="preserve">y and with 2 staff members down. </w:t>
            </w:r>
            <w:r w:rsidR="00605C8C">
              <w:rPr>
                <w:rFonts w:ascii="Century Gothic" w:hAnsi="Century Gothic"/>
                <w:sz w:val="20"/>
                <w:szCs w:val="20"/>
              </w:rPr>
              <w:t>Nic</w:t>
            </w:r>
            <w:r w:rsidR="00A30B1F">
              <w:rPr>
                <w:rFonts w:ascii="Century Gothic" w:hAnsi="Century Gothic"/>
                <w:sz w:val="20"/>
                <w:szCs w:val="20"/>
              </w:rPr>
              <w:t>hola Hunter</w:t>
            </w:r>
            <w:r w:rsidR="00605C8C">
              <w:rPr>
                <w:rFonts w:ascii="Century Gothic" w:hAnsi="Century Gothic"/>
                <w:sz w:val="20"/>
                <w:szCs w:val="20"/>
              </w:rPr>
              <w:t xml:space="preserve"> and Janet</w:t>
            </w:r>
            <w:r w:rsidR="00A30B1F">
              <w:rPr>
                <w:rFonts w:ascii="Century Gothic" w:hAnsi="Century Gothic"/>
                <w:sz w:val="20"/>
                <w:szCs w:val="20"/>
              </w:rPr>
              <w:t xml:space="preserve"> Roundell</w:t>
            </w:r>
            <w:r w:rsidR="00605C8C">
              <w:rPr>
                <w:rFonts w:ascii="Century Gothic" w:hAnsi="Century Gothic"/>
                <w:sz w:val="20"/>
                <w:szCs w:val="20"/>
              </w:rPr>
              <w:t xml:space="preserve"> have been recruited to support Rhian in the Talent team.</w:t>
            </w:r>
            <w:r w:rsidR="00E9092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3439D">
              <w:rPr>
                <w:rFonts w:ascii="Century Gothic" w:hAnsi="Century Gothic"/>
                <w:sz w:val="20"/>
                <w:szCs w:val="20"/>
              </w:rPr>
              <w:t xml:space="preserve">Nic one day per week, and Janet on a self-employed contract basis to support with the running of events. </w:t>
            </w:r>
          </w:p>
          <w:p w14:paraId="011B65FA" w14:textId="66AA2087" w:rsidR="00605C8C" w:rsidRPr="00B931C7" w:rsidRDefault="00605C8C" w:rsidP="00A30B1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David requires support on the financial </w:t>
            </w:r>
            <w:r w:rsidR="00473338">
              <w:rPr>
                <w:rFonts w:ascii="Century Gothic" w:hAnsi="Century Gothic"/>
                <w:sz w:val="20"/>
                <w:szCs w:val="20"/>
              </w:rPr>
              <w:t>side</w:t>
            </w:r>
            <w:r w:rsidR="00A30B1F">
              <w:rPr>
                <w:rFonts w:ascii="Century Gothic" w:hAnsi="Century Gothic"/>
                <w:sz w:val="20"/>
                <w:szCs w:val="20"/>
              </w:rPr>
              <w:t xml:space="preserve"> and interim arrangements have been put in place during the summer. T</w:t>
            </w:r>
            <w:r w:rsidR="00473338">
              <w:rPr>
                <w:rFonts w:ascii="Century Gothic" w:hAnsi="Century Gothic"/>
                <w:sz w:val="20"/>
                <w:szCs w:val="20"/>
              </w:rPr>
              <w:t>he demand and extent of the role will be assessed over the next few months</w:t>
            </w:r>
            <w:r w:rsidR="00D55ED8">
              <w:rPr>
                <w:rFonts w:ascii="Century Gothic" w:hAnsi="Century Gothic"/>
                <w:sz w:val="20"/>
                <w:szCs w:val="20"/>
              </w:rPr>
              <w:t xml:space="preserve">. This role will be reviewed, and we plan to recruit in September/ October. </w:t>
            </w:r>
          </w:p>
        </w:tc>
        <w:tc>
          <w:tcPr>
            <w:tcW w:w="1096" w:type="dxa"/>
          </w:tcPr>
          <w:p w14:paraId="1C9B5508" w14:textId="77777777" w:rsidR="006409FF" w:rsidRDefault="006409F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041B269" w14:textId="77777777" w:rsidR="00D55ED8" w:rsidRDefault="00D55ED8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1D75911" w14:textId="68C26890" w:rsidR="00D55ED8" w:rsidRDefault="00D55ED8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5323AA7" w14:textId="7300C014" w:rsidR="008812D6" w:rsidRDefault="008812D6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ED5ADEE" w14:textId="667E8E9A" w:rsidR="008812D6" w:rsidRDefault="008812D6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0318FA0" w14:textId="7035F3B0" w:rsidR="008812D6" w:rsidRDefault="008812D6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NJD</w:t>
            </w:r>
            <w:r w:rsidR="00BC6D47">
              <w:rPr>
                <w:rFonts w:ascii="Century Gothic" w:hAnsi="Century Gothic"/>
                <w:sz w:val="20"/>
                <w:szCs w:val="20"/>
              </w:rPr>
              <w:t>/DB</w:t>
            </w:r>
          </w:p>
          <w:p w14:paraId="5025C805" w14:textId="77777777" w:rsidR="00D55ED8" w:rsidRDefault="00D55ED8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DD99ECE" w14:textId="77777777" w:rsidR="00D55ED8" w:rsidRDefault="00D55ED8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61D3F17" w14:textId="77777777" w:rsidR="00D55ED8" w:rsidRDefault="00D55ED8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0DB41AD" w14:textId="77777777" w:rsidR="00D55ED8" w:rsidRDefault="00D55ED8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E240967" w14:textId="77777777" w:rsidR="00D55ED8" w:rsidRDefault="00D55ED8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206B873" w14:textId="0ADB354C" w:rsidR="00D55ED8" w:rsidRDefault="00D55ED8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698516B" w14:textId="6C78412C" w:rsidR="0073439D" w:rsidRDefault="0073439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C6923E0" w14:textId="489241FC" w:rsidR="0073439D" w:rsidRDefault="0073439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DFA32D2" w14:textId="77777777" w:rsidR="0073439D" w:rsidRDefault="0073439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4E38ED1" w14:textId="77777777" w:rsidR="00D55ED8" w:rsidRDefault="00D55ED8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323DEBF" w14:textId="590CB5AB" w:rsidR="00D55ED8" w:rsidRPr="00F01D80" w:rsidRDefault="00D55ED8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DB/ NJD</w:t>
            </w:r>
          </w:p>
        </w:tc>
      </w:tr>
      <w:tr w:rsidR="006409FF" w:rsidRPr="00013BDD" w14:paraId="38071C22" w14:textId="77777777" w:rsidTr="006409FF">
        <w:tc>
          <w:tcPr>
            <w:tcW w:w="2207" w:type="dxa"/>
          </w:tcPr>
          <w:p w14:paraId="403DEA05" w14:textId="49365EC5" w:rsidR="006409FF" w:rsidRPr="00131CD4" w:rsidRDefault="006409F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7. </w:t>
            </w:r>
            <w:r w:rsidR="00BD4F05">
              <w:rPr>
                <w:rFonts w:ascii="Century Gothic" w:hAnsi="Century Gothic"/>
                <w:b/>
                <w:sz w:val="20"/>
                <w:szCs w:val="20"/>
              </w:rPr>
              <w:t xml:space="preserve">Audit, Operations and Governance </w:t>
            </w:r>
            <w:r w:rsidR="00A30B1F">
              <w:rPr>
                <w:rFonts w:ascii="Century Gothic" w:hAnsi="Century Gothic"/>
                <w:b/>
                <w:sz w:val="20"/>
                <w:szCs w:val="20"/>
              </w:rPr>
              <w:t>Committee (NJD for DW)</w:t>
            </w:r>
          </w:p>
        </w:tc>
        <w:tc>
          <w:tcPr>
            <w:tcW w:w="6047" w:type="dxa"/>
          </w:tcPr>
          <w:p w14:paraId="2247899A" w14:textId="60BB73B7" w:rsidR="006409FF" w:rsidRPr="00131CD4" w:rsidRDefault="00A30B1F" w:rsidP="00A30B1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Minutes have been circulated and most items have been covered elsewhere in the meeting. </w:t>
            </w:r>
          </w:p>
        </w:tc>
        <w:tc>
          <w:tcPr>
            <w:tcW w:w="1096" w:type="dxa"/>
          </w:tcPr>
          <w:p w14:paraId="2D768CDF" w14:textId="77777777" w:rsidR="006409FF" w:rsidRPr="00F01D80" w:rsidRDefault="006409F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09FF" w:rsidRPr="00013BDD" w14:paraId="70B77B3C" w14:textId="77777777" w:rsidTr="006409FF">
        <w:tc>
          <w:tcPr>
            <w:tcW w:w="2207" w:type="dxa"/>
          </w:tcPr>
          <w:p w14:paraId="03CF0505" w14:textId="3F7CA523" w:rsidR="006409FF" w:rsidRPr="00131CD4" w:rsidRDefault="006409F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8. </w:t>
            </w:r>
            <w:r w:rsidR="00276164">
              <w:rPr>
                <w:rFonts w:ascii="Century Gothic" w:hAnsi="Century Gothic"/>
                <w:b/>
                <w:sz w:val="20"/>
                <w:szCs w:val="20"/>
              </w:rPr>
              <w:t xml:space="preserve">Marketing and Commercial </w:t>
            </w:r>
            <w:r w:rsidR="00A30B1F">
              <w:rPr>
                <w:rFonts w:ascii="Century Gothic" w:hAnsi="Century Gothic"/>
                <w:b/>
                <w:sz w:val="20"/>
                <w:szCs w:val="20"/>
              </w:rPr>
              <w:t>Committee (FD)</w:t>
            </w:r>
          </w:p>
          <w:p w14:paraId="38003AED" w14:textId="77777777" w:rsidR="006409FF" w:rsidRPr="00F01D80" w:rsidRDefault="006409F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BE17315" w14:textId="77777777" w:rsidR="006409FF" w:rsidRPr="00F01D80" w:rsidRDefault="006409F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308D66E" w14:textId="77777777" w:rsidR="006409FF" w:rsidRPr="00F01D80" w:rsidRDefault="006409F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7" w:type="dxa"/>
          </w:tcPr>
          <w:p w14:paraId="2D06917F" w14:textId="77777777" w:rsidR="006409FF" w:rsidRDefault="00276164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Accepted the terms of reference.</w:t>
            </w:r>
          </w:p>
          <w:p w14:paraId="066284C8" w14:textId="77777777" w:rsidR="00B54BA8" w:rsidRDefault="00B54BA8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AgencySix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report from the last 3 months was received yesterday and will be sent out via email. </w:t>
            </w:r>
          </w:p>
          <w:p w14:paraId="09F38982" w14:textId="77777777" w:rsidR="00B00726" w:rsidRDefault="00B00726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774928B" w14:textId="77777777" w:rsidR="00B00726" w:rsidRDefault="00B00726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KPI’s have yet to be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decided, and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should be on the next agenda. </w:t>
            </w:r>
          </w:p>
          <w:p w14:paraId="5516FFB8" w14:textId="1253248D" w:rsidR="00B00726" w:rsidRPr="00131CD4" w:rsidRDefault="00B00726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E5D13CD" w14:textId="77777777" w:rsidR="006409FF" w:rsidRDefault="006409F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3CD9723" w14:textId="1382E091" w:rsidR="006409FF" w:rsidRDefault="00B54BA8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NJD</w:t>
            </w:r>
          </w:p>
          <w:p w14:paraId="012BD057" w14:textId="77777777" w:rsidR="006409FF" w:rsidRDefault="006409F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8E45D0B" w14:textId="77777777" w:rsidR="006409FF" w:rsidRDefault="006409F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BD234C2" w14:textId="0DCE6DB8" w:rsidR="006409FF" w:rsidRDefault="00E12E44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ALL</w:t>
            </w:r>
          </w:p>
          <w:p w14:paraId="0A3EB994" w14:textId="77777777" w:rsidR="006409FF" w:rsidRDefault="006409F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3621C50" w14:textId="77777777" w:rsidR="006409FF" w:rsidRDefault="006409F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5E4EFB9" w14:textId="77777777" w:rsidR="006409FF" w:rsidRDefault="006409F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ACD4AB3" w14:textId="77777777" w:rsidR="006409FF" w:rsidRPr="00F01D80" w:rsidRDefault="006409F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09FF" w:rsidRPr="00013BDD" w14:paraId="6FA30E2B" w14:textId="77777777" w:rsidTr="006409FF">
        <w:tc>
          <w:tcPr>
            <w:tcW w:w="2207" w:type="dxa"/>
          </w:tcPr>
          <w:p w14:paraId="49FF8E34" w14:textId="4C5CB631" w:rsidR="006409FF" w:rsidRPr="00814C13" w:rsidRDefault="006409F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9. </w:t>
            </w:r>
            <w:r w:rsidR="00226E08">
              <w:rPr>
                <w:rFonts w:ascii="Century Gothic" w:hAnsi="Century Gothic"/>
                <w:b/>
                <w:sz w:val="20"/>
                <w:szCs w:val="20"/>
              </w:rPr>
              <w:t>Development and Engagement Commitee</w:t>
            </w:r>
          </w:p>
          <w:p w14:paraId="6BFF3FD3" w14:textId="2689F273" w:rsidR="006409FF" w:rsidRPr="00F01D80" w:rsidRDefault="003D4438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(GC)</w:t>
            </w:r>
          </w:p>
          <w:p w14:paraId="3A4060D0" w14:textId="77777777" w:rsidR="006409FF" w:rsidRPr="00F01D80" w:rsidRDefault="006409F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2CED96A" w14:textId="77777777" w:rsidR="006409FF" w:rsidRPr="00F01D80" w:rsidRDefault="006409F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7" w:type="dxa"/>
          </w:tcPr>
          <w:p w14:paraId="02524ABF" w14:textId="77777777" w:rsidR="00A30B1F" w:rsidRDefault="00A30B1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Minutes have been circulated. </w:t>
            </w:r>
          </w:p>
          <w:p w14:paraId="6701F848" w14:textId="77777777" w:rsidR="00A30B1F" w:rsidRDefault="00A30B1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A44140" w14:textId="18F36786" w:rsidR="006409FF" w:rsidRDefault="003D4438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landing page </w:t>
            </w:r>
            <w:r w:rsidR="00DF1DC9">
              <w:rPr>
                <w:rFonts w:ascii="Century Gothic" w:hAnsi="Century Gothic"/>
                <w:sz w:val="20"/>
                <w:szCs w:val="20"/>
              </w:rPr>
              <w:t xml:space="preserve">changes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need to </w:t>
            </w:r>
            <w:r w:rsidR="00DF1DC9">
              <w:rPr>
                <w:rFonts w:ascii="Century Gothic" w:hAnsi="Century Gothic"/>
                <w:sz w:val="20"/>
                <w:szCs w:val="20"/>
              </w:rPr>
              <w:t xml:space="preserve">reflect the current work we are </w:t>
            </w:r>
            <w:r w:rsidR="00E75ABA">
              <w:rPr>
                <w:rFonts w:ascii="Century Gothic" w:hAnsi="Century Gothic"/>
                <w:sz w:val="20"/>
                <w:szCs w:val="20"/>
              </w:rPr>
              <w:t>doing and</w:t>
            </w:r>
            <w:r w:rsidR="00DF1DC9">
              <w:rPr>
                <w:rFonts w:ascii="Century Gothic" w:hAnsi="Century Gothic"/>
                <w:sz w:val="20"/>
                <w:szCs w:val="20"/>
              </w:rPr>
              <w:t xml:space="preserve"> promote activities. </w:t>
            </w:r>
            <w:r w:rsidR="00A30B1F">
              <w:rPr>
                <w:rFonts w:ascii="Century Gothic" w:hAnsi="Century Gothic"/>
                <w:sz w:val="20"/>
                <w:szCs w:val="20"/>
              </w:rPr>
              <w:t>NJD/RL to speak to FD regarding options for landing pages.</w:t>
            </w:r>
          </w:p>
          <w:p w14:paraId="36813F12" w14:textId="77777777" w:rsidR="00DF1DC9" w:rsidRDefault="00DF1DC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5FD0C99" w14:textId="7357DA45" w:rsidR="00DF1DC9" w:rsidRDefault="00DF1DC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Sports80 system </w:t>
            </w:r>
            <w:r w:rsidR="007A56EE">
              <w:rPr>
                <w:rFonts w:ascii="Century Gothic" w:hAnsi="Century Gothic"/>
                <w:sz w:val="20"/>
                <w:szCs w:val="20"/>
              </w:rPr>
              <w:t>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A56EE">
              <w:rPr>
                <w:rFonts w:ascii="Century Gothic" w:hAnsi="Century Gothic"/>
                <w:sz w:val="20"/>
                <w:szCs w:val="20"/>
              </w:rPr>
              <w:t xml:space="preserve">We are predicting challenges with the new </w:t>
            </w:r>
            <w:r w:rsidR="00176BD7">
              <w:rPr>
                <w:rFonts w:ascii="Century Gothic" w:hAnsi="Century Gothic"/>
                <w:sz w:val="20"/>
                <w:szCs w:val="20"/>
              </w:rPr>
              <w:t>club</w:t>
            </w:r>
            <w:r w:rsidR="007A56EE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176BD7">
              <w:rPr>
                <w:rFonts w:ascii="Century Gothic" w:hAnsi="Century Gothic"/>
                <w:sz w:val="20"/>
                <w:szCs w:val="20"/>
              </w:rPr>
              <w:t>team</w:t>
            </w:r>
            <w:r w:rsidR="007A56EE">
              <w:rPr>
                <w:rFonts w:ascii="Century Gothic" w:hAnsi="Century Gothic"/>
                <w:sz w:val="20"/>
                <w:szCs w:val="20"/>
              </w:rPr>
              <w:t xml:space="preserve"> membership, currently too </w:t>
            </w:r>
            <w:r w:rsidR="001312FB">
              <w:rPr>
                <w:rFonts w:ascii="Century Gothic" w:hAnsi="Century Gothic"/>
                <w:sz w:val="20"/>
                <w:szCs w:val="20"/>
              </w:rPr>
              <w:t>onerous</w:t>
            </w:r>
            <w:r w:rsidR="007A56EE">
              <w:rPr>
                <w:rFonts w:ascii="Century Gothic" w:hAnsi="Century Gothic"/>
                <w:sz w:val="20"/>
                <w:szCs w:val="20"/>
              </w:rPr>
              <w:t xml:space="preserve"> on Rachel Lomas. </w:t>
            </w:r>
            <w:r w:rsidR="00FB5ACA">
              <w:rPr>
                <w:rFonts w:ascii="Century Gothic" w:hAnsi="Century Gothic"/>
                <w:sz w:val="20"/>
                <w:szCs w:val="20"/>
              </w:rPr>
              <w:t xml:space="preserve">Working </w:t>
            </w:r>
            <w:r w:rsidR="00D5425F">
              <w:rPr>
                <w:rFonts w:ascii="Century Gothic" w:hAnsi="Century Gothic"/>
                <w:sz w:val="20"/>
                <w:szCs w:val="20"/>
              </w:rPr>
              <w:t>wi</w:t>
            </w:r>
            <w:r w:rsidR="00FB5ACA">
              <w:rPr>
                <w:rFonts w:ascii="Century Gothic" w:hAnsi="Century Gothic"/>
                <w:sz w:val="20"/>
                <w:szCs w:val="20"/>
              </w:rPr>
              <w:t>th sports80 to make this more user friendly perhaps do this through a working group.</w:t>
            </w:r>
          </w:p>
          <w:p w14:paraId="2B37AEB6" w14:textId="77777777" w:rsidR="00FB5ACA" w:rsidRDefault="00FB5AC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D5425F">
              <w:rPr>
                <w:rFonts w:ascii="Century Gothic" w:hAnsi="Century Gothic"/>
                <w:sz w:val="20"/>
                <w:szCs w:val="20"/>
              </w:rPr>
              <w:t>S happy to support with this.</w:t>
            </w:r>
          </w:p>
          <w:p w14:paraId="44C3E0C5" w14:textId="77777777" w:rsidR="00176BD7" w:rsidRDefault="00176BD7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1835A7F" w14:textId="77777777" w:rsidR="00176BD7" w:rsidRDefault="00EA03E2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Note: Board members will be called upon and utilized </w:t>
            </w:r>
            <w:r w:rsidR="00247134">
              <w:rPr>
                <w:rFonts w:ascii="Century Gothic" w:hAnsi="Century Gothic"/>
                <w:sz w:val="20"/>
                <w:szCs w:val="20"/>
              </w:rPr>
              <w:t xml:space="preserve">for blogs to raise awareness and engagement. </w:t>
            </w:r>
          </w:p>
          <w:p w14:paraId="34D2BDA7" w14:textId="77777777" w:rsidR="00575B1A" w:rsidRDefault="00575B1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B8C2F44" w14:textId="55F56B09" w:rsidR="00575B1A" w:rsidRDefault="00575B1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KK formally thanks the </w:t>
            </w:r>
            <w:r w:rsidR="00A30B1F">
              <w:rPr>
                <w:rFonts w:ascii="Century Gothic" w:hAnsi="Century Gothic"/>
                <w:sz w:val="20"/>
                <w:szCs w:val="20"/>
              </w:rPr>
              <w:t xml:space="preserve">team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for their fantastic work. </w:t>
            </w:r>
          </w:p>
          <w:p w14:paraId="647786C8" w14:textId="59465DE0" w:rsidR="001312FB" w:rsidRPr="00DA5B67" w:rsidRDefault="001312FB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6" w:type="dxa"/>
          </w:tcPr>
          <w:p w14:paraId="0B4FD087" w14:textId="77777777" w:rsidR="006409FF" w:rsidRDefault="006409F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96E916D" w14:textId="77777777" w:rsidR="00D5425F" w:rsidRDefault="00D5425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1076C70" w14:textId="77777777" w:rsidR="00D5425F" w:rsidRDefault="00D5425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8B76744" w14:textId="4CD74DD4" w:rsidR="00D5425F" w:rsidRDefault="00A30B1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NJD/RL</w:t>
            </w:r>
          </w:p>
          <w:p w14:paraId="6E9DFC85" w14:textId="77777777" w:rsidR="00D5425F" w:rsidRDefault="00D5425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AD1A929" w14:textId="77777777" w:rsidR="00A30B1F" w:rsidRDefault="00A30B1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9E1194E" w14:textId="17627B49" w:rsidR="00D5425F" w:rsidRDefault="00CA0FA5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GC</w:t>
            </w:r>
          </w:p>
          <w:p w14:paraId="00BC66BD" w14:textId="77777777" w:rsidR="00D5425F" w:rsidRDefault="00D5425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FCDCB6" w14:textId="77777777" w:rsidR="00D5425F" w:rsidRDefault="00D5425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</w:t>
            </w:r>
          </w:p>
          <w:p w14:paraId="329B6472" w14:textId="77777777" w:rsidR="00CA0FA5" w:rsidRDefault="00CA0FA5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0F79B30" w14:textId="77777777" w:rsidR="00CA0FA5" w:rsidRDefault="00CA0FA5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853805B" w14:textId="77777777" w:rsidR="00A30B1F" w:rsidRDefault="00A30B1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87A873D" w14:textId="6BA3744D" w:rsidR="00CA0FA5" w:rsidRPr="00F01D80" w:rsidRDefault="00CA0FA5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</w:tc>
      </w:tr>
      <w:tr w:rsidR="006409FF" w:rsidRPr="00013BDD" w14:paraId="34AE1E0D" w14:textId="77777777" w:rsidTr="006409FF">
        <w:tc>
          <w:tcPr>
            <w:tcW w:w="2207" w:type="dxa"/>
          </w:tcPr>
          <w:p w14:paraId="5D636DBF" w14:textId="41360C8C" w:rsidR="006409FF" w:rsidRPr="000546BF" w:rsidRDefault="006409F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10. </w:t>
            </w:r>
            <w:r w:rsidR="001312FB">
              <w:rPr>
                <w:rFonts w:ascii="Century Gothic" w:hAnsi="Century Gothic"/>
                <w:b/>
                <w:sz w:val="20"/>
                <w:szCs w:val="20"/>
              </w:rPr>
              <w:t xml:space="preserve">Equality and Diversity Sub </w:t>
            </w:r>
            <w:r w:rsidR="00260333">
              <w:rPr>
                <w:rFonts w:ascii="Century Gothic" w:hAnsi="Century Gothic"/>
                <w:b/>
                <w:sz w:val="20"/>
                <w:szCs w:val="20"/>
              </w:rPr>
              <w:t>Committee (KH)</w:t>
            </w:r>
          </w:p>
        </w:tc>
        <w:tc>
          <w:tcPr>
            <w:tcW w:w="6047" w:type="dxa"/>
          </w:tcPr>
          <w:p w14:paraId="4A762867" w14:textId="159AF106" w:rsidR="006409FF" w:rsidRPr="000546BF" w:rsidRDefault="00A30B1F" w:rsidP="0026033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 meeting taken place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as yet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to due to time constraints. NJD/RL to send dates round. Most has been covered already. KH </w:t>
            </w:r>
            <w:r w:rsidR="00260333">
              <w:rPr>
                <w:rFonts w:ascii="Century Gothic" w:hAnsi="Century Gothic"/>
                <w:sz w:val="20"/>
                <w:szCs w:val="20"/>
              </w:rPr>
              <w:t xml:space="preserve">has been in discussion with Andrew </w:t>
            </w:r>
            <w:proofErr w:type="spellStart"/>
            <w:r w:rsidR="00260333">
              <w:rPr>
                <w:rFonts w:ascii="Century Gothic" w:hAnsi="Century Gothic"/>
                <w:sz w:val="20"/>
                <w:szCs w:val="20"/>
              </w:rPr>
              <w:t>Moffet</w:t>
            </w:r>
            <w:proofErr w:type="spellEnd"/>
            <w:r w:rsidR="00260333">
              <w:rPr>
                <w:rFonts w:ascii="Century Gothic" w:hAnsi="Century Gothic"/>
                <w:sz w:val="20"/>
                <w:szCs w:val="20"/>
              </w:rPr>
              <w:t xml:space="preserve"> from </w:t>
            </w:r>
            <w:r w:rsidR="001312FB">
              <w:rPr>
                <w:rFonts w:ascii="Century Gothic" w:hAnsi="Century Gothic"/>
                <w:sz w:val="20"/>
                <w:szCs w:val="20"/>
              </w:rPr>
              <w:t xml:space="preserve">‘No Outsiders’ </w:t>
            </w:r>
            <w:r w:rsidR="00A45815">
              <w:rPr>
                <w:rFonts w:ascii="Century Gothic" w:hAnsi="Century Gothic"/>
                <w:sz w:val="20"/>
                <w:szCs w:val="20"/>
              </w:rPr>
              <w:t>organi</w:t>
            </w:r>
            <w:r w:rsidR="00260333">
              <w:rPr>
                <w:rFonts w:ascii="Century Gothic" w:hAnsi="Century Gothic"/>
                <w:sz w:val="20"/>
                <w:szCs w:val="20"/>
              </w:rPr>
              <w:t>s</w:t>
            </w:r>
            <w:r w:rsidR="00A45815">
              <w:rPr>
                <w:rFonts w:ascii="Century Gothic" w:hAnsi="Century Gothic"/>
                <w:sz w:val="20"/>
                <w:szCs w:val="20"/>
              </w:rPr>
              <w:t>ation offering support and</w:t>
            </w:r>
            <w:r w:rsidR="00260333">
              <w:rPr>
                <w:rFonts w:ascii="Century Gothic" w:hAnsi="Century Gothic"/>
                <w:sz w:val="20"/>
                <w:szCs w:val="20"/>
              </w:rPr>
              <w:t xml:space="preserve"> it </w:t>
            </w:r>
            <w:r w:rsidR="00A45815">
              <w:rPr>
                <w:rFonts w:ascii="Century Gothic" w:hAnsi="Century Gothic"/>
                <w:sz w:val="20"/>
                <w:szCs w:val="20"/>
              </w:rPr>
              <w:t>will be picked up in summer.</w:t>
            </w:r>
          </w:p>
        </w:tc>
        <w:tc>
          <w:tcPr>
            <w:tcW w:w="1096" w:type="dxa"/>
          </w:tcPr>
          <w:p w14:paraId="741D3856" w14:textId="4E838D20" w:rsidR="00260333" w:rsidRDefault="00260333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NJD/RL</w:t>
            </w:r>
          </w:p>
          <w:p w14:paraId="20072E2F" w14:textId="77777777" w:rsidR="00260333" w:rsidRDefault="00260333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1F8E676" w14:textId="55AA5941" w:rsidR="006409FF" w:rsidRPr="00F01D80" w:rsidRDefault="00A45815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KH</w:t>
            </w:r>
          </w:p>
        </w:tc>
      </w:tr>
      <w:tr w:rsidR="00A45815" w:rsidRPr="00013BDD" w14:paraId="7B0FD8C9" w14:textId="77777777" w:rsidTr="006409FF">
        <w:tc>
          <w:tcPr>
            <w:tcW w:w="2207" w:type="dxa"/>
          </w:tcPr>
          <w:p w14:paraId="4C98CF44" w14:textId="56EA32CD" w:rsidR="00A45815" w:rsidRDefault="00BE73E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11. </w:t>
            </w:r>
            <w:r w:rsidR="00543D24">
              <w:rPr>
                <w:rFonts w:ascii="Century Gothic" w:hAnsi="Century Gothic"/>
                <w:b/>
                <w:sz w:val="20"/>
                <w:szCs w:val="20"/>
              </w:rPr>
              <w:t xml:space="preserve">Nominations and Remuneration </w:t>
            </w:r>
            <w:r w:rsidR="00260333">
              <w:rPr>
                <w:rFonts w:ascii="Century Gothic" w:hAnsi="Century Gothic"/>
                <w:b/>
                <w:sz w:val="20"/>
                <w:szCs w:val="20"/>
              </w:rPr>
              <w:t>Committee (KK)</w:t>
            </w:r>
          </w:p>
        </w:tc>
        <w:tc>
          <w:tcPr>
            <w:tcW w:w="6047" w:type="dxa"/>
          </w:tcPr>
          <w:p w14:paraId="1D5438E6" w14:textId="0E75CE37" w:rsidR="00A45815" w:rsidRDefault="00260333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Minutes have been circulated. KK updated that Westfield Health cash plan has been approved for the team. </w:t>
            </w:r>
          </w:p>
        </w:tc>
        <w:tc>
          <w:tcPr>
            <w:tcW w:w="1096" w:type="dxa"/>
          </w:tcPr>
          <w:p w14:paraId="43179730" w14:textId="77777777" w:rsidR="00A45815" w:rsidRDefault="00A45815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5815" w:rsidRPr="00013BDD" w14:paraId="14DB53C7" w14:textId="77777777" w:rsidTr="006409FF">
        <w:tc>
          <w:tcPr>
            <w:tcW w:w="2207" w:type="dxa"/>
          </w:tcPr>
          <w:p w14:paraId="45CB4506" w14:textId="517B2929" w:rsidR="00A45815" w:rsidRDefault="00771217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12. AOB</w:t>
            </w:r>
          </w:p>
        </w:tc>
        <w:tc>
          <w:tcPr>
            <w:tcW w:w="6047" w:type="dxa"/>
          </w:tcPr>
          <w:p w14:paraId="7E74433D" w14:textId="77777777" w:rsidR="00A45815" w:rsidRDefault="00825653" w:rsidP="0082565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AGM – Discussion on whether to keep this virtual or meet in person.</w:t>
            </w:r>
          </w:p>
          <w:p w14:paraId="6677CD98" w14:textId="03EC3C70" w:rsidR="00AF2743" w:rsidRDefault="00AF2743" w:rsidP="0082565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Agreed that 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facebook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live session proved popular. </w:t>
            </w:r>
          </w:p>
          <w:p w14:paraId="5E096C21" w14:textId="1BA8C787" w:rsidR="009741D4" w:rsidRDefault="00260333" w:rsidP="009741D4">
            <w:pPr>
              <w:tabs>
                <w:tab w:val="left" w:pos="1470"/>
              </w:tabs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  <w:r w:rsidR="009741D4">
              <w:rPr>
                <w:rFonts w:ascii="Century Gothic" w:hAnsi="Century Gothic"/>
                <w:sz w:val="20"/>
                <w:szCs w:val="20"/>
              </w:rPr>
              <w:t xml:space="preserve"> agreed for </w:t>
            </w:r>
            <w:r w:rsidR="00305221">
              <w:rPr>
                <w:rFonts w:ascii="Century Gothic" w:hAnsi="Century Gothic"/>
                <w:sz w:val="21"/>
                <w:szCs w:val="21"/>
              </w:rPr>
              <w:t>Sunday 7</w:t>
            </w:r>
            <w:r w:rsidR="00305221" w:rsidRPr="00305221">
              <w:rPr>
                <w:rFonts w:ascii="Century Gothic" w:hAnsi="Century Gothic"/>
                <w:sz w:val="21"/>
                <w:szCs w:val="21"/>
                <w:vertAlign w:val="superscript"/>
              </w:rPr>
              <w:t>th</w:t>
            </w:r>
            <w:r w:rsidR="00305221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gramStart"/>
            <w:r w:rsidR="00305221">
              <w:rPr>
                <w:rFonts w:ascii="Century Gothic" w:hAnsi="Century Gothic"/>
                <w:sz w:val="21"/>
                <w:szCs w:val="21"/>
              </w:rPr>
              <w:t>November .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14:paraId="5AC96244" w14:textId="7ACBA54A" w:rsidR="00260333" w:rsidRPr="00533C64" w:rsidRDefault="00260333" w:rsidP="009741D4">
            <w:pPr>
              <w:tabs>
                <w:tab w:val="left" w:pos="1470"/>
              </w:tabs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FD suggested investing in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facebook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Portal.</w:t>
            </w:r>
          </w:p>
          <w:p w14:paraId="7E74AA62" w14:textId="47637A2D" w:rsidR="00C54EC7" w:rsidRDefault="00C54EC7" w:rsidP="0082565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Rules review due </w:t>
            </w:r>
            <w:r w:rsidR="00260333">
              <w:rPr>
                <w:rFonts w:ascii="Century Gothic" w:hAnsi="Century Gothic"/>
                <w:sz w:val="20"/>
                <w:szCs w:val="20"/>
              </w:rPr>
              <w:t xml:space="preserve">in </w:t>
            </w:r>
            <w:r>
              <w:rPr>
                <w:rFonts w:ascii="Century Gothic" w:hAnsi="Century Gothic"/>
                <w:sz w:val="20"/>
                <w:szCs w:val="20"/>
              </w:rPr>
              <w:t>2022</w:t>
            </w:r>
            <w:r w:rsidR="00067667">
              <w:rPr>
                <w:rFonts w:ascii="Century Gothic" w:hAnsi="Century Gothic"/>
                <w:sz w:val="20"/>
                <w:szCs w:val="20"/>
              </w:rPr>
              <w:t xml:space="preserve"> – Noted that discus</w:t>
            </w:r>
            <w:r w:rsidR="00260333">
              <w:rPr>
                <w:rFonts w:ascii="Century Gothic" w:hAnsi="Century Gothic"/>
                <w:sz w:val="20"/>
                <w:szCs w:val="20"/>
              </w:rPr>
              <w:t xml:space="preserve">sions need to take place at next Board meeting </w:t>
            </w:r>
            <w:proofErr w:type="gramStart"/>
            <w:r w:rsidR="00260333">
              <w:rPr>
                <w:rFonts w:ascii="Century Gothic" w:hAnsi="Century Gothic"/>
                <w:sz w:val="20"/>
                <w:szCs w:val="20"/>
              </w:rPr>
              <w:t>in order to</w:t>
            </w:r>
            <w:proofErr w:type="gramEnd"/>
            <w:r w:rsidR="00260333">
              <w:rPr>
                <w:rFonts w:ascii="Century Gothic" w:hAnsi="Century Gothic"/>
                <w:sz w:val="20"/>
                <w:szCs w:val="20"/>
              </w:rPr>
              <w:t xml:space="preserve"> plan for early 2022 to make sure we have enough time to discuss and go through a consultation period. An EGM will take place for Rule review in April/May 2022.</w:t>
            </w:r>
          </w:p>
          <w:p w14:paraId="22EB0DA9" w14:textId="2E77C378" w:rsidR="00B760D4" w:rsidRDefault="00B760D4" w:rsidP="0082565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392997A" w14:textId="3B8B1B08" w:rsidR="00B760D4" w:rsidRDefault="00B760D4" w:rsidP="0082565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 board members may need to review/renew board status</w:t>
            </w:r>
            <w:r w:rsidR="00F83BC4">
              <w:rPr>
                <w:rFonts w:ascii="Century Gothic" w:hAnsi="Century Gothic"/>
                <w:sz w:val="20"/>
                <w:szCs w:val="20"/>
              </w:rPr>
              <w:t xml:space="preserve"> in 2022.</w:t>
            </w:r>
          </w:p>
          <w:p w14:paraId="181BE1D4" w14:textId="6EA0B46F" w:rsidR="00F85A6C" w:rsidRDefault="00F85A6C" w:rsidP="0082565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636EA48" w14:textId="4E52E684" w:rsidR="009741D4" w:rsidRPr="00DA6EB5" w:rsidRDefault="009741D4" w:rsidP="0082565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DA6EB5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Board Meeting</w:t>
            </w:r>
            <w:r w:rsidR="00DA6EB5" w:rsidRPr="00DA6EB5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s</w:t>
            </w:r>
            <w:r w:rsidR="0026033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 for 2022</w:t>
            </w:r>
            <w:r w:rsidR="00DA6EB5" w:rsidRPr="00DA6EB5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A6EB5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6DB6BA6" w14:textId="5EE19EF7" w:rsidR="00F85A6C" w:rsidRDefault="00B63BB0" w:rsidP="0082565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  <w:r w:rsidRPr="00B63BB0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85A6C">
              <w:rPr>
                <w:rFonts w:ascii="Century Gothic" w:hAnsi="Century Gothic"/>
                <w:sz w:val="20"/>
                <w:szCs w:val="20"/>
              </w:rPr>
              <w:t xml:space="preserve">January </w:t>
            </w:r>
            <w:r>
              <w:rPr>
                <w:rFonts w:ascii="Century Gothic" w:hAnsi="Century Gothic"/>
                <w:sz w:val="20"/>
                <w:szCs w:val="20"/>
              </w:rPr>
              <w:t>2022</w:t>
            </w:r>
          </w:p>
          <w:p w14:paraId="1C743A0A" w14:textId="5DB4B8CC" w:rsidR="00B63BB0" w:rsidRDefault="00B63BB0" w:rsidP="0082565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Pr="00B63B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April 2022</w:t>
            </w:r>
          </w:p>
          <w:p w14:paraId="792246F1" w14:textId="755B455F" w:rsidR="00DA6EB5" w:rsidRDefault="00DA6EB5" w:rsidP="0082565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DA6EB5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July 2022</w:t>
            </w:r>
          </w:p>
          <w:p w14:paraId="49814519" w14:textId="2F16A1C8" w:rsidR="00DA6EB5" w:rsidRDefault="00DA6EB5" w:rsidP="0082565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DA6EB5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October 2022</w:t>
            </w:r>
          </w:p>
          <w:p w14:paraId="73CA44E6" w14:textId="77777777" w:rsidR="00B63BB0" w:rsidRDefault="00B63BB0" w:rsidP="0082565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223DE0F" w14:textId="639501ED" w:rsidR="00AF2743" w:rsidRDefault="00AF2743" w:rsidP="0082565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6" w:type="dxa"/>
          </w:tcPr>
          <w:p w14:paraId="7190F8DF" w14:textId="77777777" w:rsidR="00A45815" w:rsidRDefault="00A45815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1A87FEA" w14:textId="77777777" w:rsidR="00260333" w:rsidRDefault="00260333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8402C6C" w14:textId="77777777" w:rsidR="00260333" w:rsidRDefault="00260333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0F4DABC" w14:textId="77777777" w:rsidR="00260333" w:rsidRDefault="00260333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  <w:p w14:paraId="31B9DBA5" w14:textId="77777777" w:rsidR="00260333" w:rsidRDefault="00260333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22C0A5B" w14:textId="77777777" w:rsidR="00260333" w:rsidRDefault="00260333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50AA7FC" w14:textId="2E960E7D" w:rsidR="00260333" w:rsidRDefault="00260333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FD/NJD</w:t>
            </w:r>
          </w:p>
        </w:tc>
      </w:tr>
    </w:tbl>
    <w:p w14:paraId="16C3A2C1" w14:textId="7C7864A4" w:rsidR="007804C6" w:rsidRDefault="007804C6" w:rsidP="00013BDD">
      <w:pPr>
        <w:tabs>
          <w:tab w:val="left" w:pos="1470"/>
        </w:tabs>
        <w:rPr>
          <w:rFonts w:ascii="Century Gothic" w:hAnsi="Century Gothic"/>
          <w:b/>
          <w:sz w:val="21"/>
          <w:szCs w:val="21"/>
        </w:rPr>
      </w:pPr>
    </w:p>
    <w:p w14:paraId="1961AFC6" w14:textId="5880A867" w:rsidR="00DA6EB5" w:rsidRDefault="00533C64" w:rsidP="00DA6EB5">
      <w:pPr>
        <w:tabs>
          <w:tab w:val="left" w:pos="147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1"/>
          <w:szCs w:val="21"/>
        </w:rPr>
        <w:lastRenderedPageBreak/>
        <w:t xml:space="preserve">Date of next meeting </w:t>
      </w:r>
      <w:r>
        <w:rPr>
          <w:rFonts w:ascii="Century Gothic" w:hAnsi="Century Gothic"/>
          <w:sz w:val="21"/>
          <w:szCs w:val="21"/>
        </w:rPr>
        <w:t xml:space="preserve">– </w:t>
      </w:r>
      <w:r w:rsidR="00260333">
        <w:rPr>
          <w:rFonts w:ascii="Century Gothic" w:hAnsi="Century Gothic"/>
          <w:sz w:val="21"/>
          <w:szCs w:val="21"/>
        </w:rPr>
        <w:t>2</w:t>
      </w:r>
      <w:r w:rsidR="00260333" w:rsidRPr="00260333">
        <w:rPr>
          <w:rFonts w:ascii="Century Gothic" w:hAnsi="Century Gothic"/>
          <w:sz w:val="21"/>
          <w:szCs w:val="21"/>
          <w:vertAlign w:val="superscript"/>
        </w:rPr>
        <w:t>nd</w:t>
      </w:r>
      <w:r w:rsidR="00260333">
        <w:rPr>
          <w:rFonts w:ascii="Century Gothic" w:hAnsi="Century Gothic"/>
          <w:sz w:val="21"/>
          <w:szCs w:val="21"/>
        </w:rPr>
        <w:t xml:space="preserve"> October 2021</w:t>
      </w:r>
    </w:p>
    <w:p w14:paraId="6A478B45" w14:textId="53A0F494" w:rsidR="00533C64" w:rsidRPr="00DA6EB5" w:rsidRDefault="00533C64" w:rsidP="00013BDD">
      <w:pPr>
        <w:tabs>
          <w:tab w:val="left" w:pos="1470"/>
        </w:tabs>
      </w:pPr>
    </w:p>
    <w:sectPr w:rsidR="00533C64" w:rsidRPr="00DA6EB5" w:rsidSect="007804C6">
      <w:headerReference w:type="default" r:id="rId11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EB74" w14:textId="77777777" w:rsidR="003439BB" w:rsidRDefault="003439BB" w:rsidP="00013BDD">
      <w:pPr>
        <w:spacing w:after="0" w:line="240" w:lineRule="auto"/>
      </w:pPr>
      <w:r>
        <w:separator/>
      </w:r>
    </w:p>
  </w:endnote>
  <w:endnote w:type="continuationSeparator" w:id="0">
    <w:p w14:paraId="2AEA193E" w14:textId="77777777" w:rsidR="003439BB" w:rsidRDefault="003439BB" w:rsidP="0001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F1A3" w14:textId="77777777" w:rsidR="003439BB" w:rsidRDefault="003439BB" w:rsidP="00013BDD">
      <w:pPr>
        <w:spacing w:after="0" w:line="240" w:lineRule="auto"/>
      </w:pPr>
      <w:r>
        <w:separator/>
      </w:r>
    </w:p>
  </w:footnote>
  <w:footnote w:type="continuationSeparator" w:id="0">
    <w:p w14:paraId="1A12DD2C" w14:textId="77777777" w:rsidR="003439BB" w:rsidRDefault="003439BB" w:rsidP="0001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457F" w14:textId="77777777" w:rsidR="00013BDD" w:rsidRDefault="00305221">
    <w:pPr>
      <w:pStyle w:val="Header"/>
    </w:pPr>
    <w:r>
      <w:rPr>
        <w:noProof/>
      </w:rPr>
      <w:object w:dxaOrig="1440" w:dyaOrig="1440" w14:anchorId="4A28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0.25pt;margin-top:-27.25pt;width:108.75pt;height:58.35pt;z-index:-251658752">
          <v:imagedata r:id="rId1" o:title=""/>
          <w10:wrap type="square"/>
        </v:shape>
        <o:OLEObject Type="Embed" ProgID="MSPhotoEd.3" ShapeID="_x0000_s2049" DrawAspect="Content" ObjectID="_1695207287" r:id="rId2"/>
      </w:object>
    </w:r>
  </w:p>
  <w:p w14:paraId="15A8DC6D" w14:textId="77777777" w:rsidR="00013BDD" w:rsidRDefault="00013BDD">
    <w:pPr>
      <w:pStyle w:val="Header"/>
    </w:pPr>
  </w:p>
  <w:p w14:paraId="0A1CF96C" w14:textId="77777777" w:rsidR="00013BDD" w:rsidRDefault="00013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E1C27"/>
    <w:multiLevelType w:val="hybridMultilevel"/>
    <w:tmpl w:val="921E2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DD"/>
    <w:rsid w:val="00010E8A"/>
    <w:rsid w:val="00013BDD"/>
    <w:rsid w:val="000441AD"/>
    <w:rsid w:val="0005434A"/>
    <w:rsid w:val="000546BF"/>
    <w:rsid w:val="0006063A"/>
    <w:rsid w:val="00060F03"/>
    <w:rsid w:val="00067667"/>
    <w:rsid w:val="00080838"/>
    <w:rsid w:val="00090C52"/>
    <w:rsid w:val="00093981"/>
    <w:rsid w:val="000A0881"/>
    <w:rsid w:val="000B125A"/>
    <w:rsid w:val="000B1BE4"/>
    <w:rsid w:val="000C19BC"/>
    <w:rsid w:val="000C781E"/>
    <w:rsid w:val="000F01B0"/>
    <w:rsid w:val="00101116"/>
    <w:rsid w:val="00102EC7"/>
    <w:rsid w:val="0010480B"/>
    <w:rsid w:val="001312FB"/>
    <w:rsid w:val="00131CD4"/>
    <w:rsid w:val="00141851"/>
    <w:rsid w:val="00147004"/>
    <w:rsid w:val="00151A11"/>
    <w:rsid w:val="001639A4"/>
    <w:rsid w:val="001674B7"/>
    <w:rsid w:val="00172F0F"/>
    <w:rsid w:val="00176BD7"/>
    <w:rsid w:val="00180F57"/>
    <w:rsid w:val="00184620"/>
    <w:rsid w:val="001B14C0"/>
    <w:rsid w:val="001B1FCF"/>
    <w:rsid w:val="001B3261"/>
    <w:rsid w:val="001B7219"/>
    <w:rsid w:val="001F2018"/>
    <w:rsid w:val="001F5E63"/>
    <w:rsid w:val="00217D36"/>
    <w:rsid w:val="00226D3F"/>
    <w:rsid w:val="00226E08"/>
    <w:rsid w:val="00247134"/>
    <w:rsid w:val="00260333"/>
    <w:rsid w:val="00276164"/>
    <w:rsid w:val="00292245"/>
    <w:rsid w:val="002947F4"/>
    <w:rsid w:val="002B0B97"/>
    <w:rsid w:val="002B3C19"/>
    <w:rsid w:val="002C336D"/>
    <w:rsid w:val="002D6C4F"/>
    <w:rsid w:val="002F5F1F"/>
    <w:rsid w:val="0030379C"/>
    <w:rsid w:val="00305221"/>
    <w:rsid w:val="00316ADB"/>
    <w:rsid w:val="00332E5D"/>
    <w:rsid w:val="003439BB"/>
    <w:rsid w:val="0035161F"/>
    <w:rsid w:val="00363E2B"/>
    <w:rsid w:val="0038285B"/>
    <w:rsid w:val="00392706"/>
    <w:rsid w:val="00397660"/>
    <w:rsid w:val="003A12F3"/>
    <w:rsid w:val="003A22E1"/>
    <w:rsid w:val="003A6458"/>
    <w:rsid w:val="003D02AE"/>
    <w:rsid w:val="003D3A38"/>
    <w:rsid w:val="003D40BF"/>
    <w:rsid w:val="003D4438"/>
    <w:rsid w:val="003F4218"/>
    <w:rsid w:val="003F59ED"/>
    <w:rsid w:val="0042023C"/>
    <w:rsid w:val="004220C6"/>
    <w:rsid w:val="004256B1"/>
    <w:rsid w:val="00430DEA"/>
    <w:rsid w:val="00432B4B"/>
    <w:rsid w:val="00470C59"/>
    <w:rsid w:val="00473338"/>
    <w:rsid w:val="00493F12"/>
    <w:rsid w:val="004A2D1B"/>
    <w:rsid w:val="004B31C1"/>
    <w:rsid w:val="004C0318"/>
    <w:rsid w:val="004E4BA7"/>
    <w:rsid w:val="004F3C0E"/>
    <w:rsid w:val="004F5114"/>
    <w:rsid w:val="004F6A84"/>
    <w:rsid w:val="00506C5E"/>
    <w:rsid w:val="0052689C"/>
    <w:rsid w:val="00533C64"/>
    <w:rsid w:val="00543D24"/>
    <w:rsid w:val="00545FDA"/>
    <w:rsid w:val="00550FBA"/>
    <w:rsid w:val="00570675"/>
    <w:rsid w:val="00570FDF"/>
    <w:rsid w:val="00575B1A"/>
    <w:rsid w:val="005772F2"/>
    <w:rsid w:val="0057771A"/>
    <w:rsid w:val="00595506"/>
    <w:rsid w:val="00597275"/>
    <w:rsid w:val="005B494B"/>
    <w:rsid w:val="005C1DD4"/>
    <w:rsid w:val="005D5323"/>
    <w:rsid w:val="005F24B7"/>
    <w:rsid w:val="00605C8C"/>
    <w:rsid w:val="00605FDA"/>
    <w:rsid w:val="0062778C"/>
    <w:rsid w:val="006409FF"/>
    <w:rsid w:val="00645992"/>
    <w:rsid w:val="00675DEE"/>
    <w:rsid w:val="00694F43"/>
    <w:rsid w:val="006A50DE"/>
    <w:rsid w:val="006C41D5"/>
    <w:rsid w:val="006D5FD0"/>
    <w:rsid w:val="006F1D4F"/>
    <w:rsid w:val="00704890"/>
    <w:rsid w:val="007071C0"/>
    <w:rsid w:val="0071276A"/>
    <w:rsid w:val="00714E8F"/>
    <w:rsid w:val="00717452"/>
    <w:rsid w:val="007214E0"/>
    <w:rsid w:val="0072349B"/>
    <w:rsid w:val="0073439D"/>
    <w:rsid w:val="007367BE"/>
    <w:rsid w:val="00740668"/>
    <w:rsid w:val="00763C8C"/>
    <w:rsid w:val="00771217"/>
    <w:rsid w:val="00773003"/>
    <w:rsid w:val="007804C6"/>
    <w:rsid w:val="00780947"/>
    <w:rsid w:val="0078480F"/>
    <w:rsid w:val="00794C9A"/>
    <w:rsid w:val="00797317"/>
    <w:rsid w:val="007A56EE"/>
    <w:rsid w:val="007C2FFB"/>
    <w:rsid w:val="007C6E6B"/>
    <w:rsid w:val="007D7136"/>
    <w:rsid w:val="007E19C5"/>
    <w:rsid w:val="007E70FE"/>
    <w:rsid w:val="00800142"/>
    <w:rsid w:val="00807150"/>
    <w:rsid w:val="00812F78"/>
    <w:rsid w:val="00814C13"/>
    <w:rsid w:val="00825653"/>
    <w:rsid w:val="00844350"/>
    <w:rsid w:val="00875822"/>
    <w:rsid w:val="00876646"/>
    <w:rsid w:val="008812D6"/>
    <w:rsid w:val="008A25E5"/>
    <w:rsid w:val="008B4DDF"/>
    <w:rsid w:val="008C2774"/>
    <w:rsid w:val="008E431C"/>
    <w:rsid w:val="00906E90"/>
    <w:rsid w:val="00915C60"/>
    <w:rsid w:val="00921BBD"/>
    <w:rsid w:val="00923D9E"/>
    <w:rsid w:val="00924319"/>
    <w:rsid w:val="00936531"/>
    <w:rsid w:val="009570EC"/>
    <w:rsid w:val="009625FD"/>
    <w:rsid w:val="0096566E"/>
    <w:rsid w:val="009741D4"/>
    <w:rsid w:val="00982897"/>
    <w:rsid w:val="009876E3"/>
    <w:rsid w:val="009A3A5D"/>
    <w:rsid w:val="009B1148"/>
    <w:rsid w:val="009C401E"/>
    <w:rsid w:val="009E0FB3"/>
    <w:rsid w:val="009F0310"/>
    <w:rsid w:val="009F6171"/>
    <w:rsid w:val="00A11129"/>
    <w:rsid w:val="00A11F56"/>
    <w:rsid w:val="00A14D42"/>
    <w:rsid w:val="00A30B1F"/>
    <w:rsid w:val="00A40B75"/>
    <w:rsid w:val="00A45815"/>
    <w:rsid w:val="00A71400"/>
    <w:rsid w:val="00A7169B"/>
    <w:rsid w:val="00A84229"/>
    <w:rsid w:val="00A90921"/>
    <w:rsid w:val="00AA2A88"/>
    <w:rsid w:val="00AD37E5"/>
    <w:rsid w:val="00AD7817"/>
    <w:rsid w:val="00AF2743"/>
    <w:rsid w:val="00AF7BEE"/>
    <w:rsid w:val="00B00726"/>
    <w:rsid w:val="00B02587"/>
    <w:rsid w:val="00B30A1E"/>
    <w:rsid w:val="00B3647E"/>
    <w:rsid w:val="00B44ACC"/>
    <w:rsid w:val="00B54BA8"/>
    <w:rsid w:val="00B629A2"/>
    <w:rsid w:val="00B63BB0"/>
    <w:rsid w:val="00B760D4"/>
    <w:rsid w:val="00B85479"/>
    <w:rsid w:val="00B931C7"/>
    <w:rsid w:val="00B947D7"/>
    <w:rsid w:val="00B95991"/>
    <w:rsid w:val="00BA6484"/>
    <w:rsid w:val="00BC4827"/>
    <w:rsid w:val="00BC6D47"/>
    <w:rsid w:val="00BD4F05"/>
    <w:rsid w:val="00BE342D"/>
    <w:rsid w:val="00BE73E9"/>
    <w:rsid w:val="00BF7A06"/>
    <w:rsid w:val="00C07852"/>
    <w:rsid w:val="00C1477E"/>
    <w:rsid w:val="00C1687C"/>
    <w:rsid w:val="00C2442E"/>
    <w:rsid w:val="00C25EFF"/>
    <w:rsid w:val="00C54EC7"/>
    <w:rsid w:val="00C6689F"/>
    <w:rsid w:val="00CA0FA5"/>
    <w:rsid w:val="00CF4022"/>
    <w:rsid w:val="00D13D9D"/>
    <w:rsid w:val="00D1573A"/>
    <w:rsid w:val="00D20158"/>
    <w:rsid w:val="00D3260D"/>
    <w:rsid w:val="00D5187A"/>
    <w:rsid w:val="00D5425F"/>
    <w:rsid w:val="00D55ED8"/>
    <w:rsid w:val="00D71100"/>
    <w:rsid w:val="00D76891"/>
    <w:rsid w:val="00D85B2D"/>
    <w:rsid w:val="00D87C7F"/>
    <w:rsid w:val="00DA2470"/>
    <w:rsid w:val="00DA5B67"/>
    <w:rsid w:val="00DA6EB5"/>
    <w:rsid w:val="00DB4A08"/>
    <w:rsid w:val="00DB6BB9"/>
    <w:rsid w:val="00DD5905"/>
    <w:rsid w:val="00DE407F"/>
    <w:rsid w:val="00DF1DC9"/>
    <w:rsid w:val="00E03312"/>
    <w:rsid w:val="00E07CDA"/>
    <w:rsid w:val="00E12E44"/>
    <w:rsid w:val="00E4528C"/>
    <w:rsid w:val="00E523D0"/>
    <w:rsid w:val="00E57B4A"/>
    <w:rsid w:val="00E721A6"/>
    <w:rsid w:val="00E72218"/>
    <w:rsid w:val="00E731AE"/>
    <w:rsid w:val="00E75ABA"/>
    <w:rsid w:val="00E90920"/>
    <w:rsid w:val="00E953DC"/>
    <w:rsid w:val="00E974DD"/>
    <w:rsid w:val="00EA03E2"/>
    <w:rsid w:val="00EA0EE3"/>
    <w:rsid w:val="00EB6A0D"/>
    <w:rsid w:val="00EE5C65"/>
    <w:rsid w:val="00EF5B96"/>
    <w:rsid w:val="00F01D80"/>
    <w:rsid w:val="00F0523A"/>
    <w:rsid w:val="00F11567"/>
    <w:rsid w:val="00F15635"/>
    <w:rsid w:val="00F16388"/>
    <w:rsid w:val="00F25508"/>
    <w:rsid w:val="00F40DD4"/>
    <w:rsid w:val="00F67571"/>
    <w:rsid w:val="00F835FD"/>
    <w:rsid w:val="00F83BC4"/>
    <w:rsid w:val="00F85A6C"/>
    <w:rsid w:val="00FB5ACA"/>
    <w:rsid w:val="00FD6B6C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A29A88"/>
  <w15:chartTrackingRefBased/>
  <w15:docId w15:val="{4DD98F82-7B41-43B9-B400-5ABB5572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DD"/>
  </w:style>
  <w:style w:type="paragraph" w:styleId="Footer">
    <w:name w:val="footer"/>
    <w:basedOn w:val="Normal"/>
    <w:link w:val="FooterChar"/>
    <w:uiPriority w:val="99"/>
    <w:semiHidden/>
    <w:unhideWhenUsed/>
    <w:rsid w:val="0001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BDD"/>
  </w:style>
  <w:style w:type="paragraph" w:styleId="BalloonText">
    <w:name w:val="Balloon Text"/>
    <w:basedOn w:val="Normal"/>
    <w:link w:val="BalloonTextChar"/>
    <w:uiPriority w:val="99"/>
    <w:semiHidden/>
    <w:unhideWhenUsed/>
    <w:rsid w:val="0001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3B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A22E1"/>
    <w:pPr>
      <w:spacing w:after="160" w:line="259" w:lineRule="auto"/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0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F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F0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8999878523D47BDA5EC679A0AA3F0" ma:contentTypeVersion="13" ma:contentTypeDescription="Create a new document." ma:contentTypeScope="" ma:versionID="e2215f5d620f1c91e917ff92f37ac8fe">
  <xsd:schema xmlns:xsd="http://www.w3.org/2001/XMLSchema" xmlns:xs="http://www.w3.org/2001/XMLSchema" xmlns:p="http://schemas.microsoft.com/office/2006/metadata/properties" xmlns:ns2="ad467a67-de31-46ed-8662-6a6c786f40dd" xmlns:ns3="52ab785c-a988-4012-a900-a4fe66f35304" targetNamespace="http://schemas.microsoft.com/office/2006/metadata/properties" ma:root="true" ma:fieldsID="8e3cb8633415e2d68ece2f0b8851a9f3" ns2:_="" ns3:_="">
    <xsd:import namespace="ad467a67-de31-46ed-8662-6a6c786f40dd"/>
    <xsd:import namespace="52ab785c-a988-4012-a900-a4fe66f35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67a67-de31-46ed-8662-6a6c786f4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b785c-a988-4012-a900-a4fe66f35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14B8A-04A1-4738-8602-49CB10B70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67a67-de31-46ed-8662-6a6c786f40dd"/>
    <ds:schemaRef ds:uri="52ab785c-a988-4012-a900-a4fe66f35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A19B5-0E01-4C7F-987E-F1966CC60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B602E9-6379-4F83-B098-1D92B86A5C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125B8-D31B-4380-A4D7-E8523E7B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1463</Words>
  <Characters>8343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Hudson</dc:creator>
  <cp:keywords/>
  <dc:description/>
  <cp:lastModifiedBy>Natalie Justice-Dearn</cp:lastModifiedBy>
  <cp:revision>2</cp:revision>
  <dcterms:created xsi:type="dcterms:W3CDTF">2021-10-08T13:08:00Z</dcterms:created>
  <dcterms:modified xsi:type="dcterms:W3CDTF">2021-10-08T13:08:00Z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0x0101001D88999878523D47BDA5EC679A0AA3F0</vt:lpwstr>
  </property>
</Properties>
</file>